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2B7FF5" w:rsidP="000D5DEA">
      <w:r w:rsidRPr="002B7FF5">
        <w:rPr>
          <w:noProof/>
          <w:lang w:val="en-US"/>
        </w:rPr>
        <w:pict>
          <v:rect id="_x0000_s1240" style="position:absolute;margin-left:0;margin-top:79.45pt;width:396.85pt;height:85.05pt;z-index:251734528;mso-position-horizontal-relative:page;mso-position-vertical-relative:page;v-text-anchor:middle" o:allowincell="f" fillcolor="#b8cce4" strokecolor="white" strokeweight="1pt">
            <v:fill color2="#365f91"/>
            <v:shadow color="#d8d8d8" offset="3pt,3pt" offset2="2pt,2pt"/>
            <v:textbox style="mso-next-textbox:#_x0000_s1240" inset="14.4pt,,14.4pt">
              <w:txbxContent>
                <w:p w:rsidR="0013008D" w:rsidRPr="00F046AD" w:rsidRDefault="0013008D" w:rsidP="00342161">
                  <w:pPr>
                    <w:tabs>
                      <w:tab w:val="left" w:pos="6663"/>
                    </w:tabs>
                    <w:spacing w:before="0" w:line="240" w:lineRule="auto"/>
                    <w:jc w:val="right"/>
                    <w:rPr>
                      <w:rFonts w:ascii="Arial Black" w:hAnsi="Arial Black"/>
                      <w:sz w:val="72"/>
                      <w:szCs w:val="72"/>
                    </w:rPr>
                  </w:pPr>
                  <w:r>
                    <w:rPr>
                      <w:rFonts w:ascii="Arial Black" w:hAnsi="Arial Black"/>
                      <w:sz w:val="72"/>
                      <w:szCs w:val="72"/>
                    </w:rPr>
                    <w:t>Lay flat vinyl</w:t>
                  </w:r>
                </w:p>
              </w:txbxContent>
            </v:textbox>
            <w10:wrap anchorx="page" anchory="page"/>
          </v:rect>
        </w:pict>
      </w:r>
      <w:r w:rsidR="007F5141">
        <w:rPr>
          <w:noProof/>
          <w:lang w:eastAsia="en-AU"/>
        </w:rPr>
        <w:drawing>
          <wp:anchor distT="0" distB="0" distL="114300" distR="114300" simplePos="0" relativeHeight="252768768" behindDoc="1" locked="0" layoutInCell="1" allowOverlap="1">
            <wp:simplePos x="0" y="0"/>
            <wp:positionH relativeFrom="column">
              <wp:posOffset>3633470</wp:posOffset>
            </wp:positionH>
            <wp:positionV relativeFrom="paragraph">
              <wp:posOffset>-900430</wp:posOffset>
            </wp:positionV>
            <wp:extent cx="3028950" cy="7915275"/>
            <wp:effectExtent l="19050" t="0" r="0" b="0"/>
            <wp:wrapTight wrapText="bothSides">
              <wp:wrapPolygon edited="0">
                <wp:start x="-136" y="0"/>
                <wp:lineTo x="-136" y="21574"/>
                <wp:lineTo x="21600" y="21574"/>
                <wp:lineTo x="21600" y="0"/>
                <wp:lineTo x="-136" y="0"/>
              </wp:wrapPolygon>
            </wp:wrapTight>
            <wp:docPr id="34" name="Picture 33" descr="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a:blip r:embed="rId8" cstate="print"/>
                    <a:srcRect/>
                    <a:stretch>
                      <a:fillRect/>
                    </a:stretch>
                  </pic:blipFill>
                  <pic:spPr>
                    <a:xfrm>
                      <a:off x="0" y="0"/>
                      <a:ext cx="3028950" cy="7915275"/>
                    </a:xfrm>
                    <a:prstGeom prst="rect">
                      <a:avLst/>
                    </a:prstGeom>
                  </pic:spPr>
                </pic:pic>
              </a:graphicData>
            </a:graphic>
          </wp:anchor>
        </w:drawing>
      </w:r>
      <w:r w:rsidRPr="002B7FF5">
        <w:rPr>
          <w:noProof/>
          <w:lang w:val="en-US" w:eastAsia="zh-TW"/>
        </w:rPr>
        <w:pict>
          <v:shapetype id="_x0000_t202" coordsize="21600,21600" o:spt="202" path="m,l,21600r21600,l21600,xe">
            <v:stroke joinstyle="miter"/>
            <v:path gradientshapeok="t" o:connecttype="rect"/>
          </v:shapetype>
          <v:shape id="_x0000_s1242" type="#_x0000_t202" style="position:absolute;margin-left:-278.25pt;margin-top:384pt;width:180.1pt;height:79.95pt;z-index:251736576;mso-width-percent:400;mso-height-percent:200;mso-position-horizontal-relative:text;mso-position-vertical-relative:text;mso-width-percent:400;mso-height-percent:200;mso-width-relative:margin;mso-height-relative:margin">
            <v:textbox style="mso-next-textbox:#_x0000_s1242;mso-fit-shape-to-text:t">
              <w:txbxContent>
                <w:p w:rsidR="0013008D" w:rsidRDefault="0013008D" w:rsidP="000D5DEA">
                  <w:pPr>
                    <w:jc w:val="center"/>
                    <w:rPr>
                      <w:rFonts w:ascii="Impact" w:hAnsi="Impact"/>
                      <w:color w:val="FF0000"/>
                      <w:sz w:val="72"/>
                      <w:szCs w:val="72"/>
                    </w:rPr>
                  </w:pPr>
                  <w:r w:rsidRPr="00C058EF">
                    <w:rPr>
                      <w:rFonts w:ascii="Impact" w:hAnsi="Impact"/>
                      <w:color w:val="FF0000"/>
                      <w:sz w:val="72"/>
                      <w:szCs w:val="72"/>
                    </w:rPr>
                    <w:t>DRAFT VERSION</w:t>
                  </w:r>
                </w:p>
                <w:p w:rsidR="0013008D" w:rsidRPr="00C058EF" w:rsidRDefault="0013008D" w:rsidP="000D5DEA">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0D5DEA" w:rsidRDefault="002B7FF5" w:rsidP="000D5DEA">
      <w:pPr>
        <w:autoSpaceDE w:val="0"/>
        <w:autoSpaceDN w:val="0"/>
        <w:adjustRightInd w:val="0"/>
        <w:spacing w:line="240" w:lineRule="auto"/>
        <w:rPr>
          <w:rFonts w:ascii="Arial Black" w:hAnsi="Arial Black"/>
          <w:bCs/>
          <w:iCs/>
          <w:color w:val="000000"/>
          <w:sz w:val="44"/>
          <w:szCs w:val="44"/>
        </w:rPr>
        <w:sectPr w:rsidR="000D5DEA" w:rsidSect="002F7BEF">
          <w:headerReference w:type="default" r:id="rId9"/>
          <w:footerReference w:type="default" r:id="rId10"/>
          <w:pgSz w:w="11906" w:h="16838" w:code="9"/>
          <w:pgMar w:top="1418" w:right="1418" w:bottom="1418" w:left="1418" w:header="709" w:footer="709" w:gutter="0"/>
          <w:cols w:space="708"/>
          <w:titlePg/>
          <w:docGrid w:linePitch="360"/>
        </w:sectPr>
      </w:pPr>
      <w:r w:rsidRPr="002B7FF5">
        <w:rPr>
          <w:noProof/>
          <w:lang w:eastAsia="en-AU"/>
        </w:rPr>
        <w:pict>
          <v:rect id="_x0000_s1241" style="position:absolute;margin-left:-.65pt;margin-top:602.75pt;width:606.3pt;height:66.45pt;z-index:251735552;mso-position-horizontal-relative:page;mso-position-vertical-relative:page;v-text-anchor:middle" o:allowincell="f" fillcolor="#c2d69b" strokecolor="white" strokeweight="1pt">
            <v:fill color2="#365f91"/>
            <v:shadow color="#d8d8d8" offset="3pt,3pt" offset2="2pt,2pt"/>
            <v:textbox style="mso-next-textbox:#_x0000_s1241" inset="14.4pt,,14.4pt">
              <w:txbxContent>
                <w:p w:rsidR="0013008D" w:rsidRPr="00DD0823" w:rsidRDefault="0013008D" w:rsidP="00AB6C1D">
                  <w:pPr>
                    <w:pStyle w:val="NoSpacing"/>
                    <w:spacing w:before="0" w:line="240" w:lineRule="auto"/>
                    <w:jc w:val="center"/>
                    <w:rPr>
                      <w:rFonts w:ascii="Arial Narrow" w:hAnsi="Arial Narrow"/>
                      <w:b/>
                      <w:color w:val="FFFFFF"/>
                      <w:sz w:val="72"/>
                      <w:szCs w:val="72"/>
                    </w:rPr>
                  </w:pPr>
                  <w:r>
                    <w:rPr>
                      <w:rFonts w:ascii="Arial Narrow" w:hAnsi="Arial Narrow"/>
                      <w:b/>
                      <w:sz w:val="72"/>
                      <w:szCs w:val="72"/>
                      <w:lang w:val="en-AU"/>
                    </w:rPr>
                    <w:t>Learner guide</w:t>
                  </w:r>
                </w:p>
              </w:txbxContent>
            </v:textbox>
            <w10:wrap anchorx="page" anchory="page"/>
          </v:rect>
        </w:pict>
      </w:r>
    </w:p>
    <w:p w:rsidR="00DB4E47" w:rsidRDefault="00DB4E47" w:rsidP="00DB4E47">
      <w:pPr>
        <w:spacing w:line="240" w:lineRule="auto"/>
        <w:jc w:val="center"/>
        <w:rPr>
          <w:rFonts w:ascii="Arial Black" w:hAnsi="Arial Black"/>
          <w:color w:val="003366"/>
        </w:rPr>
      </w:pPr>
    </w:p>
    <w:p w:rsidR="00DB4E47" w:rsidRDefault="00DB4E47" w:rsidP="00DB4E47">
      <w:pPr>
        <w:spacing w:line="240" w:lineRule="auto"/>
        <w:jc w:val="center"/>
        <w:rPr>
          <w:rFonts w:ascii="Arial Black" w:hAnsi="Arial Black"/>
          <w:color w:val="003366"/>
        </w:rPr>
      </w:pPr>
    </w:p>
    <w:p w:rsidR="00323CE9" w:rsidRDefault="00F14A8E" w:rsidP="00DB4E47">
      <w:pPr>
        <w:spacing w:line="240" w:lineRule="auto"/>
        <w:jc w:val="center"/>
        <w:rPr>
          <w:rFonts w:ascii="Arial Black" w:hAnsi="Arial Black"/>
          <w:color w:val="003366"/>
        </w:rPr>
      </w:pPr>
      <w:r>
        <w:rPr>
          <w:rFonts w:ascii="Arial Black" w:hAnsi="Arial Black"/>
          <w:noProof/>
          <w:color w:val="003366"/>
          <w:lang w:eastAsia="en-AU"/>
        </w:rPr>
        <w:drawing>
          <wp:anchor distT="0" distB="0" distL="114300" distR="114300" simplePos="0" relativeHeight="251744768" behindDoc="1" locked="0" layoutInCell="1" allowOverlap="1">
            <wp:simplePos x="0" y="0"/>
            <wp:positionH relativeFrom="column">
              <wp:posOffset>-194310</wp:posOffset>
            </wp:positionH>
            <wp:positionV relativeFrom="paragraph">
              <wp:posOffset>522605</wp:posOffset>
            </wp:positionV>
            <wp:extent cx="3775710" cy="2073275"/>
            <wp:effectExtent l="19050" t="0" r="0" b="0"/>
            <wp:wrapTight wrapText="bothSides">
              <wp:wrapPolygon edited="0">
                <wp:start x="-109" y="0"/>
                <wp:lineTo x="-109" y="21435"/>
                <wp:lineTo x="21578" y="21435"/>
                <wp:lineTo x="21578" y="0"/>
                <wp:lineTo x="-109" y="0"/>
              </wp:wrapPolygon>
            </wp:wrapTight>
            <wp:docPr id="20"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1" cstate="print"/>
                    <a:stretch>
                      <a:fillRect/>
                    </a:stretch>
                  </pic:blipFill>
                  <pic:spPr>
                    <a:xfrm>
                      <a:off x="0" y="0"/>
                      <a:ext cx="3775710" cy="2073275"/>
                    </a:xfrm>
                    <a:prstGeom prst="rect">
                      <a:avLst/>
                    </a:prstGeom>
                  </pic:spPr>
                </pic:pic>
              </a:graphicData>
            </a:graphic>
          </wp:anchor>
        </w:drawing>
      </w:r>
    </w:p>
    <w:p w:rsidR="00323CE9" w:rsidRDefault="002B7FF5" w:rsidP="00DB4E47">
      <w:pPr>
        <w:spacing w:line="240" w:lineRule="auto"/>
        <w:jc w:val="center"/>
        <w:rPr>
          <w:rFonts w:ascii="Arial Black" w:hAnsi="Arial Black"/>
          <w:color w:val="003366"/>
        </w:rPr>
      </w:pPr>
      <w:r w:rsidRPr="002B7FF5">
        <w:rPr>
          <w:noProof/>
          <w:lang w:eastAsia="en-AU"/>
        </w:rPr>
        <w:pict>
          <v:rect id="_x0000_s1239" style="position:absolute;left:0;text-align:left;margin-left:73.7pt;margin-top:356.45pt;width:258.65pt;height:138.2pt;z-index:251733504;mso-position-horizontal-relative:page;mso-position-vertical-relative:margin;v-text-anchor:bottom" o:allowincell="f" filled="f" stroked="f" strokecolor="white" strokeweight="1pt">
            <v:fill opacity="52429f"/>
            <v:shadow color="#d8d8d8" offset="3pt,3pt" offset2="2pt,2pt"/>
            <v:textbox style="mso-next-textbox:#_x0000_s1239" inset="28.8pt,14.4pt,14.4pt,14.4pt">
              <w:txbxContent>
                <w:p w:rsidR="0013008D" w:rsidRDefault="0013008D" w:rsidP="00C66B14">
                  <w:pPr>
                    <w:pStyle w:val="NoSpacing"/>
                    <w:spacing w:before="0" w:line="360" w:lineRule="auto"/>
                    <w:rPr>
                      <w:rFonts w:asciiTheme="minorHAnsi" w:hAnsiTheme="minorHAnsi" w:cs="Calibri"/>
                      <w:b/>
                      <w:sz w:val="36"/>
                      <w:szCs w:val="36"/>
                    </w:rPr>
                  </w:pPr>
                  <w:r>
                    <w:rPr>
                      <w:rFonts w:asciiTheme="minorHAnsi" w:hAnsiTheme="minorHAnsi" w:cs="Calibri"/>
                      <w:b/>
                      <w:sz w:val="36"/>
                      <w:szCs w:val="36"/>
                    </w:rPr>
                    <w:t>Supporting:</w:t>
                  </w:r>
                </w:p>
                <w:p w:rsidR="0013008D" w:rsidRPr="00C66B14" w:rsidRDefault="0013008D" w:rsidP="00C66B14">
                  <w:pPr>
                    <w:spacing w:before="0" w:line="360" w:lineRule="auto"/>
                    <w:rPr>
                      <w:rFonts w:asciiTheme="minorHAnsi" w:hAnsiTheme="minorHAnsi"/>
                      <w:b/>
                      <w:sz w:val="36"/>
                      <w:szCs w:val="36"/>
                    </w:rPr>
                  </w:pPr>
                  <w:r w:rsidRPr="00C66B14">
                    <w:rPr>
                      <w:rFonts w:asciiTheme="minorHAnsi" w:hAnsiTheme="minorHAnsi"/>
                      <w:b/>
                      <w:i/>
                      <w:iCs/>
                      <w:sz w:val="36"/>
                      <w:szCs w:val="36"/>
                    </w:rPr>
                    <w:t>LMFFL2301</w:t>
                  </w:r>
                  <w:r>
                    <w:rPr>
                      <w:rFonts w:asciiTheme="minorHAnsi" w:hAnsiTheme="minorHAnsi"/>
                      <w:b/>
                      <w:i/>
                      <w:iCs/>
                      <w:sz w:val="36"/>
                      <w:szCs w:val="36"/>
                    </w:rPr>
                    <w:t xml:space="preserve">A: Install lay flat vinyl floor </w:t>
                  </w:r>
                  <w:r w:rsidRPr="00C66B14">
                    <w:rPr>
                      <w:rFonts w:asciiTheme="minorHAnsi" w:hAnsiTheme="minorHAnsi"/>
                      <w:b/>
                      <w:i/>
                      <w:iCs/>
                      <w:sz w:val="36"/>
                      <w:szCs w:val="36"/>
                    </w:rPr>
                    <w:t>coverings</w:t>
                  </w:r>
                </w:p>
                <w:p w:rsidR="0013008D" w:rsidRPr="00C66B14" w:rsidRDefault="0013008D" w:rsidP="00C66B14">
                  <w:pPr>
                    <w:pStyle w:val="NoSpacing"/>
                    <w:spacing w:before="0" w:line="360" w:lineRule="auto"/>
                    <w:jc w:val="center"/>
                    <w:rPr>
                      <w:rFonts w:asciiTheme="minorHAnsi" w:hAnsiTheme="minorHAnsi" w:cs="Calibri"/>
                      <w:b/>
                      <w:sz w:val="36"/>
                      <w:szCs w:val="36"/>
                    </w:rPr>
                  </w:pPr>
                </w:p>
              </w:txbxContent>
            </v:textbox>
            <w10:wrap anchorx="page" anchory="margin"/>
          </v:rect>
        </w:pict>
      </w: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323CE9" w:rsidP="00DB4E47">
      <w:pPr>
        <w:spacing w:line="240" w:lineRule="auto"/>
        <w:jc w:val="center"/>
        <w:rPr>
          <w:rFonts w:ascii="Arial Black" w:hAnsi="Arial Black"/>
          <w:color w:val="003366"/>
        </w:rPr>
      </w:pPr>
    </w:p>
    <w:p w:rsidR="00323CE9" w:rsidRDefault="002B7FF5" w:rsidP="00DB4E47">
      <w:pPr>
        <w:spacing w:line="240" w:lineRule="auto"/>
        <w:jc w:val="center"/>
        <w:rPr>
          <w:rFonts w:ascii="Arial Black" w:hAnsi="Arial Black"/>
          <w:color w:val="003366"/>
        </w:rPr>
      </w:pPr>
      <w:r w:rsidRPr="002B7FF5">
        <w:rPr>
          <w:noProof/>
          <w:lang w:eastAsia="en-AU"/>
        </w:rPr>
        <w:pict>
          <v:rect id="_x0000_s1265" style="position:absolute;left:0;text-align:left;margin-left:106.9pt;margin-top:654.4pt;width:403.6pt;height:55.9pt;z-index:252301824;mso-position-horizontal-relative:page;mso-position-vertical-relative:margin;v-text-anchor:bottom" o:allowincell="f" filled="f" stroked="f" strokecolor="white" strokeweight="1pt">
            <v:fill opacity="52429f"/>
            <v:shadow color="#d8d8d8" offset="3pt,3pt" offset2="2pt,2pt"/>
            <v:textbox style="mso-next-textbox:#_x0000_s1265" inset="28.8pt,14.4pt,14.4pt,14.4pt">
              <w:txbxContent>
                <w:p w:rsidR="0013008D" w:rsidRPr="00360AA1" w:rsidRDefault="0013008D" w:rsidP="00AB6C1D">
                  <w:pPr>
                    <w:pStyle w:val="NoSpacing"/>
                    <w:rPr>
                      <w:rFonts w:cs="Calibri"/>
                      <w:b/>
                      <w:i/>
                      <w:color w:val="FFFFFF"/>
                      <w:sz w:val="36"/>
                      <w:szCs w:val="36"/>
                    </w:rPr>
                  </w:pPr>
                  <w:r>
                    <w:rPr>
                      <w:rFonts w:cs="Calibri"/>
                      <w:b/>
                      <w:sz w:val="36"/>
                      <w:szCs w:val="36"/>
                    </w:rPr>
                    <w:t>Developed in 2012-2013 for the WELL Program</w:t>
                  </w:r>
                </w:p>
              </w:txbxContent>
            </v:textbox>
            <w10:wrap anchorx="page" anchory="margin"/>
          </v:rect>
        </w:pict>
      </w:r>
    </w:p>
    <w:p w:rsidR="00791AEB" w:rsidRDefault="00791AEB" w:rsidP="00DB4E47">
      <w:pPr>
        <w:spacing w:line="240" w:lineRule="auto"/>
        <w:jc w:val="center"/>
        <w:rPr>
          <w:rFonts w:ascii="Arial Black" w:hAnsi="Arial Black"/>
          <w:color w:val="003366"/>
        </w:rPr>
      </w:pPr>
    </w:p>
    <w:p w:rsidR="00791AEB" w:rsidRDefault="00791AEB" w:rsidP="00DB4E47">
      <w:pPr>
        <w:spacing w:line="240" w:lineRule="auto"/>
        <w:jc w:val="center"/>
        <w:rPr>
          <w:rFonts w:ascii="Arial Black" w:hAnsi="Arial Black"/>
          <w:color w:val="003366"/>
        </w:rPr>
        <w:sectPr w:rsidR="00791AEB" w:rsidSect="005A3677">
          <w:headerReference w:type="default" r:id="rId12"/>
          <w:type w:val="continuous"/>
          <w:pgSz w:w="11906" w:h="16838" w:code="9"/>
          <w:pgMar w:top="1418" w:right="1418" w:bottom="1418" w:left="1418" w:header="708" w:footer="708" w:gutter="0"/>
          <w:pgNumType w:start="1"/>
          <w:cols w:space="708"/>
          <w:docGrid w:linePitch="360"/>
        </w:sectPr>
      </w:pPr>
    </w:p>
    <w:p w:rsidR="00323CE9" w:rsidRDefault="00323CE9" w:rsidP="009B6EAE">
      <w:pPr>
        <w:spacing w:before="0"/>
      </w:pPr>
    </w:p>
    <w:p w:rsidR="00170E20" w:rsidRDefault="00170E20" w:rsidP="009B6EAE">
      <w:pPr>
        <w:spacing w:before="0"/>
      </w:pPr>
    </w:p>
    <w:p w:rsidR="009B6EAE" w:rsidRDefault="009B6EAE" w:rsidP="009B6EAE">
      <w:pPr>
        <w:spacing w:before="0"/>
      </w:pPr>
    </w:p>
    <w:p w:rsidR="00DB4E47" w:rsidRPr="009B6EAE" w:rsidRDefault="00227130" w:rsidP="00DB4E47">
      <w:pPr>
        <w:spacing w:line="240" w:lineRule="auto"/>
        <w:jc w:val="center"/>
        <w:rPr>
          <w:rFonts w:ascii="Arial Black" w:hAnsi="Arial Black"/>
          <w:color w:val="003366"/>
          <w:sz w:val="56"/>
          <w:szCs w:val="56"/>
        </w:rPr>
      </w:pPr>
      <w:r>
        <w:rPr>
          <w:rFonts w:ascii="Arial Black" w:hAnsi="Arial Black"/>
          <w:color w:val="003366"/>
          <w:sz w:val="72"/>
          <w:szCs w:val="72"/>
        </w:rPr>
        <w:t>Lay flat vinyl</w:t>
      </w:r>
      <w:r w:rsidR="00170E20">
        <w:rPr>
          <w:rFonts w:ascii="Arial Black" w:hAnsi="Arial Black"/>
          <w:color w:val="003366"/>
          <w:sz w:val="72"/>
          <w:szCs w:val="72"/>
        </w:rPr>
        <w:br/>
      </w:r>
    </w:p>
    <w:p w:rsidR="00DB4E47" w:rsidRDefault="00DB4E47" w:rsidP="00DB4E47">
      <w:pPr>
        <w:spacing w:before="0" w:line="240" w:lineRule="auto"/>
        <w:jc w:val="center"/>
        <w:rPr>
          <w:rFonts w:ascii="Arial Black" w:hAnsi="Arial Black"/>
          <w:color w:val="0099CC"/>
          <w:sz w:val="72"/>
          <w:szCs w:val="72"/>
        </w:rPr>
      </w:pPr>
      <w:r>
        <w:rPr>
          <w:rFonts w:ascii="Arial Black" w:hAnsi="Arial Black"/>
          <w:color w:val="0099CC"/>
          <w:sz w:val="72"/>
          <w:szCs w:val="72"/>
        </w:rPr>
        <w:t xml:space="preserve">Learner </w:t>
      </w:r>
      <w:r w:rsidR="00C016BC">
        <w:rPr>
          <w:rFonts w:ascii="Arial Black" w:hAnsi="Arial Black"/>
          <w:color w:val="0099CC"/>
          <w:sz w:val="72"/>
          <w:szCs w:val="72"/>
        </w:rPr>
        <w:t>g</w:t>
      </w:r>
      <w:r>
        <w:rPr>
          <w:rFonts w:ascii="Arial Black" w:hAnsi="Arial Black"/>
          <w:color w:val="0099CC"/>
          <w:sz w:val="72"/>
          <w:szCs w:val="72"/>
        </w:rPr>
        <w:t>uide</w:t>
      </w:r>
    </w:p>
    <w:p w:rsidR="00DB4E47" w:rsidRPr="009B6EAE" w:rsidRDefault="00DB4E47" w:rsidP="009B6EAE">
      <w:pPr>
        <w:spacing w:before="0" w:line="240" w:lineRule="auto"/>
      </w:pPr>
    </w:p>
    <w:p w:rsidR="00DB4E47" w:rsidRDefault="00DB4E47" w:rsidP="009B6EAE">
      <w:pPr>
        <w:spacing w:before="0" w:line="240" w:lineRule="auto"/>
      </w:pPr>
    </w:p>
    <w:p w:rsidR="00C016BC" w:rsidRPr="009B6EAE" w:rsidRDefault="00C016BC" w:rsidP="009B6EAE">
      <w:pPr>
        <w:spacing w:before="0" w:line="240" w:lineRule="auto"/>
      </w:pPr>
    </w:p>
    <w:p w:rsidR="00DB4E47" w:rsidRDefault="00DB4E47" w:rsidP="00DB4E47">
      <w:pPr>
        <w:spacing w:line="240" w:lineRule="auto"/>
      </w:pPr>
      <w:r w:rsidRPr="00054A97">
        <w:t xml:space="preserve">This unit is also available in an e-learning format, which contains additional photos, interactive exercises and a voice-over narration of the text. It can be viewed on CD-ROM, or live on the web at:  </w:t>
      </w:r>
    </w:p>
    <w:p w:rsidR="00DB4E47" w:rsidRPr="00054A97" w:rsidRDefault="002B7FF5" w:rsidP="00DB4E47">
      <w:pPr>
        <w:spacing w:line="240" w:lineRule="auto"/>
        <w:jc w:val="center"/>
      </w:pPr>
      <w:hyperlink r:id="rId13" w:history="1">
        <w:r w:rsidR="00DB4E47" w:rsidRPr="00950CC4">
          <w:rPr>
            <w:rStyle w:val="Hyperlink"/>
          </w:rPr>
          <w:t>www.flooringtech.com.au</w:t>
        </w:r>
      </w:hyperlink>
      <w:r w:rsidR="00DB4E47">
        <w:t xml:space="preserve"> </w:t>
      </w:r>
    </w:p>
    <w:p w:rsidR="00DB4E47" w:rsidRDefault="009B6EAE" w:rsidP="00DB4E47">
      <w:pPr>
        <w:spacing w:line="240" w:lineRule="auto"/>
      </w:pPr>
      <w:r>
        <w:rPr>
          <w:noProof/>
          <w:lang w:eastAsia="en-AU"/>
        </w:rPr>
        <w:drawing>
          <wp:anchor distT="0" distB="0" distL="114300" distR="114300" simplePos="0" relativeHeight="252779008" behindDoc="1" locked="0" layoutInCell="1" allowOverlap="1">
            <wp:simplePos x="0" y="0"/>
            <wp:positionH relativeFrom="column">
              <wp:posOffset>1356995</wp:posOffset>
            </wp:positionH>
            <wp:positionV relativeFrom="paragraph">
              <wp:posOffset>191135</wp:posOffset>
            </wp:positionV>
            <wp:extent cx="3076575" cy="1695450"/>
            <wp:effectExtent l="19050" t="0" r="9525" b="0"/>
            <wp:wrapTight wrapText="bothSides">
              <wp:wrapPolygon edited="0">
                <wp:start x="-134" y="0"/>
                <wp:lineTo x="-134" y="21357"/>
                <wp:lineTo x="21667" y="21357"/>
                <wp:lineTo x="21667" y="0"/>
                <wp:lineTo x="-134" y="0"/>
              </wp:wrapPolygon>
            </wp:wrapTight>
            <wp:docPr id="5"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4" cstate="print"/>
                    <a:stretch>
                      <a:fillRect/>
                    </a:stretch>
                  </pic:blipFill>
                  <pic:spPr>
                    <a:xfrm>
                      <a:off x="0" y="0"/>
                      <a:ext cx="3076575" cy="1695450"/>
                    </a:xfrm>
                    <a:prstGeom prst="rect">
                      <a:avLst/>
                    </a:prstGeom>
                  </pic:spPr>
                </pic:pic>
              </a:graphicData>
            </a:graphic>
          </wp:anchor>
        </w:drawing>
      </w:r>
    </w:p>
    <w:p w:rsidR="00DB4E47" w:rsidRDefault="00DB4E47" w:rsidP="00DB4E47">
      <w:pPr>
        <w:spacing w:line="240" w:lineRule="auto"/>
        <w:jc w:val="center"/>
      </w:pPr>
    </w:p>
    <w:p w:rsidR="00DB4E47" w:rsidRDefault="00DB4E47" w:rsidP="00DB4E47">
      <w:pPr>
        <w:spacing w:line="240" w:lineRule="auto"/>
        <w:jc w:val="right"/>
        <w:rPr>
          <w:rFonts w:ascii="Arial Narrow" w:hAnsi="Arial Narrow"/>
        </w:rPr>
      </w:pPr>
    </w:p>
    <w:p w:rsidR="009B6EAE" w:rsidRDefault="009B6EAE" w:rsidP="00DB4E47">
      <w:pPr>
        <w:spacing w:before="0" w:line="240" w:lineRule="auto"/>
        <w:jc w:val="right"/>
        <w:rPr>
          <w:rFonts w:ascii="Arial Narrow" w:hAnsi="Arial Narrow"/>
        </w:rPr>
      </w:pPr>
    </w:p>
    <w:p w:rsidR="009B6EAE" w:rsidRDefault="009B6EAE" w:rsidP="00DB4E47">
      <w:pPr>
        <w:spacing w:before="0" w:line="240" w:lineRule="auto"/>
        <w:jc w:val="right"/>
        <w:rPr>
          <w:rFonts w:ascii="Arial Narrow" w:hAnsi="Arial Narrow"/>
        </w:rPr>
      </w:pPr>
    </w:p>
    <w:p w:rsidR="009B6EAE" w:rsidRDefault="009B6EAE" w:rsidP="00DB4E47">
      <w:pPr>
        <w:spacing w:before="0" w:line="240" w:lineRule="auto"/>
        <w:jc w:val="right"/>
        <w:rPr>
          <w:rFonts w:ascii="Arial Narrow" w:hAnsi="Arial Narrow"/>
        </w:rPr>
      </w:pPr>
    </w:p>
    <w:p w:rsidR="009B6EAE" w:rsidRDefault="009B6EAE" w:rsidP="00DB4E47">
      <w:pPr>
        <w:spacing w:before="0" w:line="240" w:lineRule="auto"/>
        <w:jc w:val="right"/>
        <w:rPr>
          <w:rFonts w:ascii="Arial Narrow" w:hAnsi="Arial Narrow"/>
        </w:rPr>
      </w:pPr>
    </w:p>
    <w:p w:rsidR="009B6EAE" w:rsidRDefault="009B6EAE" w:rsidP="009B6EAE">
      <w:pPr>
        <w:spacing w:before="0" w:line="240" w:lineRule="auto"/>
        <w:jc w:val="center"/>
        <w:rPr>
          <w:rFonts w:ascii="Arial Narrow" w:hAnsi="Arial Narrow"/>
        </w:rPr>
      </w:pPr>
    </w:p>
    <w:p w:rsidR="009B6EAE" w:rsidRDefault="009B6EAE" w:rsidP="009B6EAE">
      <w:pPr>
        <w:spacing w:before="0" w:line="240" w:lineRule="auto"/>
        <w:jc w:val="center"/>
        <w:rPr>
          <w:rFonts w:ascii="Arial Narrow" w:hAnsi="Arial Narrow"/>
        </w:rPr>
      </w:pPr>
    </w:p>
    <w:p w:rsidR="00DB4E47" w:rsidRDefault="00DB4E47" w:rsidP="009B6EAE">
      <w:pPr>
        <w:spacing w:before="0" w:line="240" w:lineRule="auto"/>
        <w:jc w:val="center"/>
        <w:rPr>
          <w:rFonts w:ascii="Arial Narrow" w:hAnsi="Arial Narrow"/>
        </w:rPr>
      </w:pPr>
      <w:r>
        <w:rPr>
          <w:rFonts w:ascii="Arial Narrow" w:hAnsi="Arial Narrow"/>
        </w:rPr>
        <w:t>Developed by Workspace Training for the 2012-2013</w:t>
      </w:r>
    </w:p>
    <w:p w:rsidR="00DB4E47" w:rsidRDefault="00DB4E47" w:rsidP="009B6EAE">
      <w:pPr>
        <w:spacing w:before="0" w:line="240" w:lineRule="auto"/>
        <w:jc w:val="center"/>
        <w:rPr>
          <w:rFonts w:ascii="Arial Narrow" w:hAnsi="Arial Narrow"/>
        </w:rPr>
      </w:pPr>
      <w:r>
        <w:rPr>
          <w:rFonts w:ascii="Arial Narrow" w:hAnsi="Arial Narrow"/>
        </w:rPr>
        <w:t>Workplace English Language and Literacy (WELL) Program</w:t>
      </w:r>
    </w:p>
    <w:p w:rsidR="00DB4E47" w:rsidRDefault="00DB4E47" w:rsidP="009B6EAE">
      <w:pPr>
        <w:spacing w:before="0" w:line="240" w:lineRule="auto"/>
        <w:jc w:val="center"/>
        <w:rPr>
          <w:rFonts w:ascii="Arial Narrow" w:hAnsi="Arial Narrow"/>
        </w:rPr>
      </w:pPr>
      <w:r>
        <w:rPr>
          <w:rFonts w:ascii="Arial Narrow" w:hAnsi="Arial Narrow"/>
        </w:rPr>
        <w:t>Flooring Technology resource development project</w:t>
      </w:r>
    </w:p>
    <w:p w:rsidR="009B6EAE" w:rsidRDefault="009B6EAE" w:rsidP="009B6EAE">
      <w:pPr>
        <w:spacing w:before="0" w:line="240" w:lineRule="auto"/>
        <w:jc w:val="center"/>
        <w:rPr>
          <w:rFonts w:ascii="Arial Narrow" w:hAnsi="Arial Narrow"/>
        </w:rPr>
      </w:pPr>
    </w:p>
    <w:p w:rsidR="009B6EAE" w:rsidRDefault="009B6EAE" w:rsidP="009B6EAE">
      <w:pPr>
        <w:spacing w:before="0" w:line="240" w:lineRule="auto"/>
        <w:jc w:val="center"/>
        <w:rPr>
          <w:rFonts w:ascii="Arial Narrow" w:hAnsi="Arial Narrow"/>
        </w:rPr>
      </w:pPr>
    </w:p>
    <w:p w:rsidR="009B6EAE" w:rsidRDefault="009B6EAE" w:rsidP="009B6EAE">
      <w:pPr>
        <w:spacing w:line="240" w:lineRule="auto"/>
        <w:jc w:val="right"/>
      </w:pPr>
      <w:r>
        <w:rPr>
          <w:noProof/>
          <w:lang w:eastAsia="en-AU"/>
        </w:rPr>
        <w:drawing>
          <wp:anchor distT="0" distB="0" distL="114300" distR="114300" simplePos="0" relativeHeight="252782080"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781056" behindDoc="1" locked="0" layoutInCell="1" allowOverlap="1">
            <wp:simplePos x="0" y="0"/>
            <wp:positionH relativeFrom="column">
              <wp:posOffset>4430395</wp:posOffset>
            </wp:positionH>
            <wp:positionV relativeFrom="paragraph">
              <wp:posOffset>300990</wp:posOffset>
            </wp:positionV>
            <wp:extent cx="1205865" cy="895985"/>
            <wp:effectExtent l="19050" t="0" r="0" b="0"/>
            <wp:wrapTight wrapText="bothSides">
              <wp:wrapPolygon edited="0">
                <wp:start x="-341" y="0"/>
                <wp:lineTo x="-341" y="21125"/>
                <wp:lineTo x="21498" y="21125"/>
                <wp:lineTo x="21498" y="0"/>
                <wp:lineTo x="-341" y="0"/>
              </wp:wrapPolygon>
            </wp:wrapTight>
            <wp:docPr id="226"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6" cstate="screen"/>
                    <a:srcRect/>
                    <a:stretch>
                      <a:fillRect/>
                    </a:stretch>
                  </pic:blipFill>
                  <pic:spPr bwMode="auto">
                    <a:xfrm>
                      <a:off x="0" y="0"/>
                      <a:ext cx="1205865" cy="895985"/>
                    </a:xfrm>
                    <a:prstGeom prst="rect">
                      <a:avLst/>
                    </a:prstGeom>
                    <a:noFill/>
                    <a:ln w="9525">
                      <a:noFill/>
                      <a:miter lim="800000"/>
                      <a:headEnd/>
                      <a:tailEnd/>
                    </a:ln>
                  </pic:spPr>
                </pic:pic>
              </a:graphicData>
            </a:graphic>
          </wp:anchor>
        </w:drawing>
      </w:r>
    </w:p>
    <w:p w:rsidR="009B6EAE" w:rsidRDefault="009B6EAE" w:rsidP="009B6EAE">
      <w:pPr>
        <w:spacing w:line="240" w:lineRule="auto"/>
        <w:jc w:val="right"/>
      </w:pPr>
      <w:r>
        <w:rPr>
          <w:noProof/>
          <w:lang w:eastAsia="en-AU"/>
        </w:rPr>
        <w:drawing>
          <wp:anchor distT="0" distB="0" distL="114300" distR="114300" simplePos="0" relativeHeight="252783104"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229"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7" cstate="print"/>
                    <a:stretch>
                      <a:fillRect/>
                    </a:stretch>
                  </pic:blipFill>
                  <pic:spPr>
                    <a:xfrm>
                      <a:off x="0" y="0"/>
                      <a:ext cx="1815465" cy="501650"/>
                    </a:xfrm>
                    <a:prstGeom prst="rect">
                      <a:avLst/>
                    </a:prstGeom>
                  </pic:spPr>
                </pic:pic>
              </a:graphicData>
            </a:graphic>
          </wp:anchor>
        </w:drawing>
      </w:r>
    </w:p>
    <w:p w:rsidR="009B6EAE" w:rsidRDefault="009B6EAE" w:rsidP="009B6EAE"/>
    <w:p w:rsidR="009B6EAE" w:rsidRDefault="009B6EAE" w:rsidP="009B6EAE">
      <w:pPr>
        <w:spacing w:before="0" w:line="240" w:lineRule="auto"/>
        <w:jc w:val="center"/>
        <w:rPr>
          <w:rFonts w:ascii="Arial Narrow" w:hAnsi="Arial Narrow"/>
        </w:rPr>
      </w:pPr>
    </w:p>
    <w:p w:rsidR="009B6EAE" w:rsidRDefault="009B6EAE">
      <w:pPr>
        <w:spacing w:before="120"/>
        <w:rPr>
          <w:rFonts w:ascii="Arial Narrow" w:hAnsi="Arial Narrow"/>
        </w:rPr>
      </w:pPr>
      <w:r>
        <w:rPr>
          <w:rFonts w:ascii="Arial Narrow" w:hAnsi="Arial Narrow"/>
        </w:rPr>
        <w:br w:type="page"/>
      </w:r>
    </w:p>
    <w:p w:rsidR="00C016BC" w:rsidRPr="009123CC" w:rsidRDefault="00C016BC" w:rsidP="00C016BC">
      <w:pPr>
        <w:pStyle w:val="Heading1"/>
        <w:rPr>
          <w:sz w:val="36"/>
          <w:szCs w:val="36"/>
        </w:rPr>
      </w:pPr>
      <w:r>
        <w:rPr>
          <w:sz w:val="36"/>
          <w:szCs w:val="36"/>
        </w:rPr>
        <w:lastRenderedPageBreak/>
        <w:t>Copyright and disclaimer</w:t>
      </w:r>
      <w:r w:rsidRPr="009123CC">
        <w:rPr>
          <w:sz w:val="36"/>
          <w:szCs w:val="36"/>
        </w:rPr>
        <w:t xml:space="preserve"> </w:t>
      </w:r>
    </w:p>
    <w:p w:rsidR="00C016BC" w:rsidRPr="00E90E5A" w:rsidRDefault="00C016BC" w:rsidP="00C016BC">
      <w:pPr>
        <w:spacing w:line="240" w:lineRule="auto"/>
        <w:rPr>
          <w:rFonts w:ascii="Arial Narrow" w:hAnsi="Arial Narrow"/>
        </w:rPr>
      </w:pPr>
      <w:r>
        <w:rPr>
          <w:rFonts w:ascii="Arial Narrow" w:hAnsi="Arial Narrow"/>
        </w:rPr>
        <w:t xml:space="preserve">ISBN: </w:t>
      </w:r>
      <w:r w:rsidR="002E6253">
        <w:rPr>
          <w:rFonts w:ascii="Arial Narrow" w:hAnsi="Arial Narrow"/>
        </w:rPr>
        <w:t>978-1-925087-02-4</w:t>
      </w:r>
    </w:p>
    <w:p w:rsidR="00C016BC" w:rsidRPr="003C3E3B" w:rsidRDefault="00C016BC" w:rsidP="00C016BC">
      <w:pPr>
        <w:pStyle w:val="Style1"/>
        <w:spacing w:before="240"/>
      </w:pPr>
      <w:r w:rsidRPr="003C3E3B">
        <w:t xml:space="preserve">Funded under the Workplace English Language and Literacy Program by the Australian Government through the Department of Industry, Innovation, </w:t>
      </w:r>
      <w:r>
        <w:t xml:space="preserve">Climate Change, </w:t>
      </w:r>
      <w:r w:rsidRPr="003C3E3B">
        <w:t>Science, Research and Tertiary Education</w:t>
      </w:r>
    </w:p>
    <w:p w:rsidR="00C016BC" w:rsidRPr="003C3E3B" w:rsidRDefault="00C016BC" w:rsidP="00C016BC">
      <w:pPr>
        <w:pStyle w:val="Style1"/>
      </w:pPr>
      <w:r w:rsidRPr="003C3E3B">
        <w:t>© Commonwealth of Australia 201</w:t>
      </w:r>
      <w:r>
        <w:t>3</w:t>
      </w:r>
    </w:p>
    <w:p w:rsidR="00C016BC" w:rsidRPr="003C3E3B" w:rsidRDefault="00C016BC" w:rsidP="00C016BC">
      <w:pPr>
        <w:pStyle w:val="Style1"/>
      </w:pPr>
      <w:r w:rsidRPr="003C3E3B">
        <w:t xml:space="preserve"> </w:t>
      </w:r>
      <w:r>
        <w:rPr>
          <w:noProof/>
          <w:lang w:eastAsia="en-AU"/>
        </w:rPr>
        <w:drawing>
          <wp:inline distT="0" distB="0" distL="0" distR="0">
            <wp:extent cx="1227411" cy="429442"/>
            <wp:effectExtent l="19050" t="0" r="0" b="0"/>
            <wp:docPr id="262"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png"/>
                    <pic:cNvPicPr/>
                  </pic:nvPicPr>
                  <pic:blipFill>
                    <a:blip r:embed="rId18" cstate="print"/>
                    <a:stretch>
                      <a:fillRect/>
                    </a:stretch>
                  </pic:blipFill>
                  <pic:spPr>
                    <a:xfrm>
                      <a:off x="0" y="0"/>
                      <a:ext cx="1227411" cy="429442"/>
                    </a:xfrm>
                    <a:prstGeom prst="rect">
                      <a:avLst/>
                    </a:prstGeom>
                  </pic:spPr>
                </pic:pic>
              </a:graphicData>
            </a:graphic>
          </wp:inline>
        </w:drawing>
      </w:r>
    </w:p>
    <w:p w:rsidR="00C016BC" w:rsidRPr="003C3E3B" w:rsidRDefault="00C016BC" w:rsidP="00C016BC">
      <w:pPr>
        <w:pStyle w:val="Style1"/>
      </w:pPr>
      <w:r w:rsidRPr="003C3E3B">
        <w:t xml:space="preserve">CC BY-NC-SA </w:t>
      </w:r>
    </w:p>
    <w:p w:rsidR="00C016BC" w:rsidRPr="003C3E3B" w:rsidRDefault="00C016BC" w:rsidP="00C016BC">
      <w:pPr>
        <w:pStyle w:val="Style1"/>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C016BC" w:rsidRPr="003C3E3B" w:rsidRDefault="00C016BC" w:rsidP="00C016BC">
      <w:pPr>
        <w:pStyle w:val="Style1"/>
      </w:pPr>
      <w:r w:rsidRPr="003C3E3B">
        <w:t xml:space="preserve">The Department of Industry, Innovation, </w:t>
      </w:r>
      <w:r>
        <w:t xml:space="preserve">Climate Change, </w:t>
      </w:r>
      <w:r w:rsidRPr="003C3E3B">
        <w:t xml:space="preserve">Science, Research and Tertiary Education must be attributed as the author of the Department’s copyright material. </w:t>
      </w:r>
    </w:p>
    <w:p w:rsidR="00C016BC" w:rsidRPr="003C3E3B" w:rsidRDefault="00C016BC" w:rsidP="00C016BC">
      <w:pPr>
        <w:pStyle w:val="Style1"/>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C016BC" w:rsidRPr="003C3E3B" w:rsidRDefault="00C016BC" w:rsidP="00C016BC">
      <w:pPr>
        <w:pStyle w:val="Style1"/>
      </w:pPr>
      <w:r w:rsidRPr="003C3E3B">
        <w:t xml:space="preserve">Requests and enquiries concerning the Department’s copyright material should be addressed to: </w:t>
      </w:r>
    </w:p>
    <w:p w:rsidR="00C016BC" w:rsidRPr="003C3E3B" w:rsidRDefault="00C016BC" w:rsidP="00C016BC">
      <w:pPr>
        <w:pStyle w:val="Style1"/>
        <w:spacing w:after="0"/>
      </w:pPr>
      <w:r w:rsidRPr="003C3E3B">
        <w:t xml:space="preserve">The </w:t>
      </w:r>
      <w:r>
        <w:t>Legal Branch</w:t>
      </w:r>
      <w:r w:rsidRPr="003C3E3B">
        <w:t xml:space="preserve"> </w:t>
      </w:r>
    </w:p>
    <w:p w:rsidR="00C016BC" w:rsidRPr="003C3E3B" w:rsidRDefault="00C016BC" w:rsidP="00C016BC">
      <w:pPr>
        <w:pStyle w:val="Style1"/>
        <w:spacing w:after="0"/>
      </w:pPr>
      <w:r w:rsidRPr="003C3E3B">
        <w:t xml:space="preserve">Department of Industry, Innovation, </w:t>
      </w:r>
      <w:r>
        <w:t xml:space="preserve">Climate Change, </w:t>
      </w:r>
      <w:r w:rsidRPr="003C3E3B">
        <w:t>Science, Research and Tertiary Education</w:t>
      </w:r>
    </w:p>
    <w:p w:rsidR="00C016BC" w:rsidRPr="003C3E3B" w:rsidRDefault="00C016BC" w:rsidP="00C016BC">
      <w:pPr>
        <w:pStyle w:val="Style1"/>
        <w:spacing w:after="0"/>
      </w:pPr>
      <w:r w:rsidRPr="003C3E3B">
        <w:t>GPO Box 98</w:t>
      </w:r>
      <w:r>
        <w:t>39</w:t>
      </w:r>
      <w:r w:rsidRPr="003C3E3B">
        <w:t xml:space="preserve"> Canberra ACT 2601 </w:t>
      </w:r>
    </w:p>
    <w:p w:rsidR="00C016BC" w:rsidRDefault="00C016BC" w:rsidP="00C016BC">
      <w:pPr>
        <w:pStyle w:val="Style1"/>
      </w:pPr>
      <w:r w:rsidRPr="003C3E3B">
        <w:t xml:space="preserve">Email: </w:t>
      </w:r>
      <w:r>
        <w:t>legalservices</w:t>
      </w:r>
      <w:r w:rsidRPr="003C3E3B">
        <w:t>@</w:t>
      </w:r>
      <w:r>
        <w:t>innovation</w:t>
      </w:r>
      <w:r w:rsidRPr="003C3E3B">
        <w:t xml:space="preserve">.gov.au </w:t>
      </w:r>
    </w:p>
    <w:p w:rsidR="00C016BC" w:rsidRPr="003C3E3B" w:rsidRDefault="00C016BC" w:rsidP="00C016BC">
      <w:pPr>
        <w:pStyle w:val="Style1"/>
      </w:pPr>
      <w:r w:rsidRPr="003C3E3B">
        <w:t>Questions about the design and content of the resource itself should be addressed to the project manager:</w:t>
      </w:r>
    </w:p>
    <w:p w:rsidR="00C016BC" w:rsidRPr="003C3E3B" w:rsidRDefault="00C016BC" w:rsidP="00C016BC">
      <w:pPr>
        <w:pStyle w:val="Style1"/>
        <w:spacing w:after="0"/>
      </w:pPr>
      <w:r w:rsidRPr="003C3E3B">
        <w:t>David McElvenny</w:t>
      </w:r>
    </w:p>
    <w:p w:rsidR="00C016BC" w:rsidRPr="003C3E3B" w:rsidRDefault="00C016BC" w:rsidP="00C016BC">
      <w:pPr>
        <w:pStyle w:val="Style1"/>
        <w:spacing w:after="0"/>
      </w:pPr>
      <w:r w:rsidRPr="003C3E3B">
        <w:t>Workspace Training</w:t>
      </w:r>
    </w:p>
    <w:p w:rsidR="00C016BC" w:rsidRPr="003C3E3B" w:rsidRDefault="00C016BC" w:rsidP="00C016BC">
      <w:pPr>
        <w:pStyle w:val="Style1"/>
        <w:spacing w:after="0"/>
      </w:pPr>
      <w:r w:rsidRPr="003C3E3B">
        <w:t xml:space="preserve">PO Box 1954 Strawberry Hills, NSW, 2012 </w:t>
      </w:r>
    </w:p>
    <w:p w:rsidR="00C016BC" w:rsidRDefault="00C016BC" w:rsidP="00C016BC">
      <w:pPr>
        <w:pStyle w:val="Style1"/>
      </w:pPr>
      <w:r w:rsidRPr="003C3E3B">
        <w:t xml:space="preserve">Email: </w:t>
      </w:r>
      <w:hyperlink r:id="rId19" w:history="1">
        <w:r w:rsidRPr="00CD6E3C">
          <w:rPr>
            <w:rStyle w:val="Hyperlink"/>
          </w:rPr>
          <w:t>david@workspacetraining.com.au</w:t>
        </w:r>
      </w:hyperlink>
    </w:p>
    <w:p w:rsidR="00C016BC" w:rsidRDefault="00C016BC" w:rsidP="00C016BC">
      <w:pPr>
        <w:pStyle w:val="Heading3"/>
      </w:pPr>
      <w:r>
        <w:t xml:space="preserve">Disclaimer </w:t>
      </w:r>
    </w:p>
    <w:p w:rsidR="00C016BC" w:rsidRDefault="00C016BC" w:rsidP="00C016BC">
      <w:pPr>
        <w:pStyle w:val="Style1"/>
        <w:spacing w:before="120"/>
      </w:pPr>
      <w:r w:rsidRPr="00A4100F">
        <w:t xml:space="preserve">The content of this </w:t>
      </w:r>
      <w:r>
        <w:t>L</w:t>
      </w:r>
      <w:r w:rsidRPr="00A4100F">
        <w:t xml:space="preserve">earner guide is provided for educational purposes only. No claim is made as to the accuracy or authenticity of the content. The views expressed in this publication do not necessarily represent the view of the Minister for </w:t>
      </w:r>
      <w:r w:rsidRPr="00E768E6">
        <w:rPr>
          <w:shd w:val="clear" w:color="auto" w:fill="FFFFFF"/>
        </w:rPr>
        <w:t>T</w:t>
      </w:r>
      <w:r w:rsidRPr="00D70CB3">
        <w:rPr>
          <w:shd w:val="clear" w:color="auto" w:fill="FFFFFF"/>
        </w:rPr>
        <w:t>ertiary Education, Skills, Science and Research</w:t>
      </w:r>
      <w:r w:rsidRPr="00A4100F">
        <w:t xml:space="preserve"> or the Australian Government. The Australian Government does not give any warranty nor accept any liability in relation to the contents of this work.</w:t>
      </w:r>
    </w:p>
    <w:p w:rsidR="00C016BC" w:rsidRPr="009123CC" w:rsidRDefault="00C016BC" w:rsidP="00C016BC">
      <w:pPr>
        <w:pStyle w:val="Heading1"/>
        <w:rPr>
          <w:sz w:val="36"/>
          <w:szCs w:val="36"/>
        </w:rPr>
      </w:pPr>
      <w:bookmarkStart w:id="0" w:name="_Toc366674476"/>
      <w:r w:rsidRPr="009123CC">
        <w:rPr>
          <w:sz w:val="36"/>
          <w:szCs w:val="36"/>
        </w:rPr>
        <w:lastRenderedPageBreak/>
        <w:t>About this resource</w:t>
      </w:r>
      <w:bookmarkEnd w:id="0"/>
      <w:r w:rsidRPr="009123CC">
        <w:rPr>
          <w:sz w:val="36"/>
          <w:szCs w:val="36"/>
        </w:rPr>
        <w:t xml:space="preserve"> </w:t>
      </w:r>
    </w:p>
    <w:p w:rsidR="00C016BC" w:rsidRPr="009123CC" w:rsidRDefault="00C016BC" w:rsidP="00C016BC">
      <w:pPr>
        <w:pStyle w:val="Style1"/>
      </w:pPr>
      <w:r w:rsidRPr="009123CC">
        <w:t xml:space="preserve">This Learner guide is part of a suite of resources developed for the Flooring Technology project, funded by the WELL Program. The resources support 19 competencies from the </w:t>
      </w:r>
      <w:r w:rsidRPr="009123CC">
        <w:rPr>
          <w:i/>
        </w:rPr>
        <w:t>Certificate III in Flooring Technology</w:t>
      </w:r>
      <w:r w:rsidRPr="009123CC">
        <w:t xml:space="preserve"> (LMF31208). The project comprises a website and an accompanying set of Learner guides and work books. </w:t>
      </w:r>
    </w:p>
    <w:p w:rsidR="00C016BC" w:rsidRPr="009123CC" w:rsidRDefault="00C016BC" w:rsidP="00C016BC">
      <w:pPr>
        <w:pStyle w:val="Style1"/>
      </w:pPr>
      <w:r w:rsidRPr="009123CC">
        <w:t xml:space="preserve">The individual competencies are grouped into ‘Learning units’ as shown below. Each one is given a title describing the main theme of that set of integrated competencies. </w:t>
      </w:r>
    </w:p>
    <w:p w:rsidR="00C016BC" w:rsidRPr="002667E7" w:rsidRDefault="00C016BC" w:rsidP="00C016BC">
      <w:pPr>
        <w:pStyle w:val="Heading4"/>
        <w:tabs>
          <w:tab w:val="left" w:pos="3544"/>
        </w:tabs>
      </w:pPr>
      <w:r w:rsidRPr="009E6DF6">
        <w:t>Learning unit title</w:t>
      </w:r>
      <w:r w:rsidRPr="009E6DF6">
        <w:tab/>
        <w:t>Competencies covered</w:t>
      </w:r>
    </w:p>
    <w:p w:rsidR="00C016BC" w:rsidRPr="009123CC" w:rsidRDefault="00C016BC" w:rsidP="00C016BC">
      <w:pPr>
        <w:tabs>
          <w:tab w:val="left" w:pos="3544"/>
        </w:tabs>
        <w:spacing w:line="240" w:lineRule="auto"/>
        <w:ind w:left="3544" w:hanging="3544"/>
        <w:rPr>
          <w:rFonts w:ascii="Arial Narrow" w:hAnsi="Arial Narrow"/>
        </w:rPr>
      </w:pPr>
      <w:r w:rsidRPr="009123CC">
        <w:rPr>
          <w:rFonts w:ascii="Arial Narrow" w:hAnsi="Arial Narrow"/>
        </w:rPr>
        <w:t xml:space="preserve">Safety at work </w:t>
      </w:r>
      <w:r w:rsidRPr="009123CC">
        <w:rPr>
          <w:rFonts w:ascii="Arial Narrow" w:hAnsi="Arial Narrow"/>
        </w:rPr>
        <w:tab/>
      </w:r>
      <w:r w:rsidRPr="009123CC">
        <w:rPr>
          <w:rFonts w:ascii="Arial Narrow" w:hAnsi="Arial Narrow"/>
          <w:i/>
        </w:rPr>
        <w:t>MSAPMOHS200A: Work safely</w:t>
      </w:r>
    </w:p>
    <w:p w:rsidR="00C016BC" w:rsidRPr="009123CC" w:rsidRDefault="00C016BC" w:rsidP="00C016BC">
      <w:pPr>
        <w:tabs>
          <w:tab w:val="left" w:pos="3544"/>
        </w:tabs>
        <w:spacing w:before="120" w:line="240" w:lineRule="auto"/>
        <w:ind w:left="3544" w:hanging="3544"/>
        <w:rPr>
          <w:rFonts w:ascii="Arial Narrow" w:hAnsi="Arial Narrow"/>
        </w:rPr>
      </w:pPr>
      <w:r w:rsidRPr="009123CC">
        <w:rPr>
          <w:rFonts w:ascii="Arial Narrow" w:hAnsi="Arial Narrow"/>
          <w:i/>
        </w:rPr>
        <w:tab/>
        <w:t>LMFFL3002A: Establish and maintain a safe flooring technology work environment</w:t>
      </w:r>
    </w:p>
    <w:p w:rsidR="00C016BC" w:rsidRPr="009123CC" w:rsidRDefault="00C016BC" w:rsidP="00C016BC">
      <w:pPr>
        <w:tabs>
          <w:tab w:val="left" w:pos="3544"/>
        </w:tabs>
        <w:spacing w:line="240" w:lineRule="auto"/>
        <w:ind w:left="3544" w:hanging="3544"/>
        <w:rPr>
          <w:rFonts w:ascii="Arial Narrow" w:hAnsi="Arial Narrow"/>
        </w:rPr>
      </w:pPr>
      <w:r w:rsidRPr="009123CC">
        <w:rPr>
          <w:rFonts w:ascii="Arial Narrow" w:hAnsi="Arial Narrow"/>
        </w:rPr>
        <w:t>Inspecting and testing subfloors</w:t>
      </w:r>
      <w:r w:rsidRPr="009123CC">
        <w:rPr>
          <w:rFonts w:ascii="Arial Narrow" w:hAnsi="Arial Narrow"/>
        </w:rPr>
        <w:tab/>
      </w:r>
      <w:r w:rsidRPr="009123CC">
        <w:rPr>
          <w:rFonts w:ascii="Arial Narrow" w:hAnsi="Arial Narrow"/>
          <w:i/>
        </w:rPr>
        <w:t>LMFFL2004A: Moisture test timber and concrete floors</w:t>
      </w:r>
      <w:r w:rsidRPr="009123CC">
        <w:rPr>
          <w:rFonts w:ascii="Arial Narrow" w:hAnsi="Arial Narrow"/>
        </w:rPr>
        <w:t xml:space="preserve"> </w:t>
      </w:r>
    </w:p>
    <w:p w:rsidR="00C016BC" w:rsidRPr="009123CC" w:rsidRDefault="00C016BC" w:rsidP="00C016BC">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LMFFL3101A: Inspect sub-floors</w:t>
      </w:r>
      <w:r w:rsidRPr="009123CC">
        <w:rPr>
          <w:rFonts w:ascii="Arial Narrow" w:hAnsi="Arial Narrow"/>
        </w:rPr>
        <w:t xml:space="preserve"> </w:t>
      </w:r>
    </w:p>
    <w:p w:rsidR="00C016BC" w:rsidRPr="009123CC" w:rsidRDefault="00C016BC" w:rsidP="00C016BC">
      <w:pPr>
        <w:tabs>
          <w:tab w:val="left" w:pos="3544"/>
        </w:tabs>
        <w:spacing w:line="240" w:lineRule="auto"/>
        <w:ind w:left="3544" w:hanging="3544"/>
        <w:rPr>
          <w:rFonts w:ascii="Arial Narrow" w:hAnsi="Arial Narrow"/>
        </w:rPr>
      </w:pPr>
      <w:r w:rsidRPr="009123CC">
        <w:rPr>
          <w:rFonts w:ascii="Arial Narrow" w:hAnsi="Arial Narrow"/>
        </w:rPr>
        <w:t>Planning and costing</w:t>
      </w:r>
      <w:r w:rsidRPr="009123CC">
        <w:rPr>
          <w:rFonts w:ascii="Arial Narrow" w:hAnsi="Arial Narrow"/>
        </w:rPr>
        <w:tab/>
      </w:r>
      <w:r w:rsidRPr="009123CC">
        <w:rPr>
          <w:rFonts w:ascii="Arial Narrow" w:hAnsi="Arial Narrow"/>
          <w:i/>
        </w:rPr>
        <w:t>LMFFL3001A: Plan and cost flooring technology work</w:t>
      </w:r>
    </w:p>
    <w:p w:rsidR="00C016BC" w:rsidRPr="009123CC" w:rsidRDefault="00C016BC" w:rsidP="00C016BC">
      <w:pPr>
        <w:tabs>
          <w:tab w:val="left" w:pos="3544"/>
        </w:tabs>
        <w:spacing w:line="240" w:lineRule="auto"/>
        <w:ind w:left="3544" w:hanging="3544"/>
        <w:rPr>
          <w:rFonts w:ascii="Arial Narrow" w:hAnsi="Arial Narrow"/>
        </w:rPr>
      </w:pPr>
      <w:r w:rsidRPr="009123CC">
        <w:rPr>
          <w:rFonts w:ascii="Arial Narrow" w:hAnsi="Arial Narrow"/>
        </w:rPr>
        <w:t>Subfloor coatings and toppings</w:t>
      </w:r>
      <w:r w:rsidRPr="009123CC">
        <w:rPr>
          <w:rFonts w:ascii="Arial Narrow" w:hAnsi="Arial Narrow"/>
        </w:rPr>
        <w:tab/>
      </w:r>
      <w:r w:rsidRPr="009123CC">
        <w:rPr>
          <w:rFonts w:ascii="Arial Narrow" w:hAnsi="Arial Narrow"/>
          <w:i/>
        </w:rPr>
        <w:t>LMFFL2102A: Prepare, select and apply smoothing and patching compounds</w:t>
      </w:r>
      <w:r w:rsidRPr="009123CC">
        <w:rPr>
          <w:rFonts w:ascii="Arial Narrow" w:hAnsi="Arial Narrow"/>
        </w:rPr>
        <w:t xml:space="preserve"> </w:t>
      </w:r>
    </w:p>
    <w:p w:rsidR="00C016BC" w:rsidRPr="009123CC" w:rsidRDefault="00C016BC" w:rsidP="00C016BC">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LMFFL2103A: Select and apply appropriate compounds and additives</w:t>
      </w:r>
    </w:p>
    <w:p w:rsidR="00C016BC" w:rsidRPr="009123CC" w:rsidRDefault="00C016BC" w:rsidP="00C016BC">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LMFFL2105A: Select, prepare and apply moisture barriers and damp proof membranes to concrete sub-floors</w:t>
      </w:r>
      <w:r w:rsidRPr="009123CC">
        <w:rPr>
          <w:rFonts w:ascii="Arial Narrow" w:hAnsi="Arial Narrow"/>
        </w:rPr>
        <w:t xml:space="preserve"> </w:t>
      </w:r>
    </w:p>
    <w:p w:rsidR="00C016BC" w:rsidRPr="009123CC" w:rsidRDefault="00C016BC" w:rsidP="00C016BC">
      <w:pPr>
        <w:tabs>
          <w:tab w:val="left" w:pos="3544"/>
        </w:tabs>
        <w:spacing w:line="240" w:lineRule="auto"/>
        <w:ind w:left="3544" w:hanging="3544"/>
        <w:rPr>
          <w:rFonts w:ascii="Arial Narrow" w:hAnsi="Arial Narrow"/>
        </w:rPr>
      </w:pPr>
      <w:r w:rsidRPr="009123CC">
        <w:rPr>
          <w:rFonts w:ascii="Arial Narrow" w:hAnsi="Arial Narrow"/>
        </w:rPr>
        <w:t xml:space="preserve">Concrete grinding </w:t>
      </w:r>
      <w:r w:rsidRPr="009123CC">
        <w:rPr>
          <w:rFonts w:ascii="Arial Narrow" w:hAnsi="Arial Narrow"/>
        </w:rPr>
        <w:tab/>
      </w:r>
      <w:r w:rsidRPr="009123CC">
        <w:rPr>
          <w:rFonts w:ascii="Arial Narrow" w:hAnsi="Arial Narrow"/>
          <w:i/>
        </w:rPr>
        <w:t>LMFFL2107A: Select, operate and maintain grinding equipment</w:t>
      </w:r>
    </w:p>
    <w:p w:rsidR="00C016BC" w:rsidRPr="009123CC" w:rsidRDefault="00C016BC" w:rsidP="00C016BC">
      <w:pPr>
        <w:tabs>
          <w:tab w:val="left" w:pos="3544"/>
        </w:tabs>
        <w:spacing w:line="240" w:lineRule="auto"/>
        <w:ind w:left="3544" w:hanging="3544"/>
        <w:rPr>
          <w:rFonts w:ascii="Arial Narrow" w:hAnsi="Arial Narrow"/>
          <w:i/>
        </w:rPr>
      </w:pPr>
      <w:r w:rsidRPr="009123CC">
        <w:rPr>
          <w:rFonts w:ascii="Arial Narrow" w:hAnsi="Arial Narrow"/>
        </w:rPr>
        <w:t>Preparing floor coverings</w:t>
      </w:r>
      <w:r w:rsidRPr="009123CC">
        <w:rPr>
          <w:rFonts w:ascii="Arial Narrow" w:hAnsi="Arial Narrow"/>
        </w:rPr>
        <w:tab/>
      </w:r>
      <w:r w:rsidRPr="009123CC">
        <w:rPr>
          <w:rFonts w:ascii="Arial Narrow" w:hAnsi="Arial Narrow"/>
          <w:i/>
        </w:rPr>
        <w:t>LMFFL2002A: Receive and prepare floor covering materials for installation</w:t>
      </w:r>
    </w:p>
    <w:p w:rsidR="00C016BC" w:rsidRPr="009123CC" w:rsidRDefault="00C016BC" w:rsidP="00C016BC">
      <w:pPr>
        <w:tabs>
          <w:tab w:val="left" w:pos="3544"/>
        </w:tabs>
        <w:spacing w:line="240" w:lineRule="auto"/>
        <w:ind w:left="3544" w:hanging="3544"/>
        <w:rPr>
          <w:rFonts w:ascii="Arial Narrow" w:hAnsi="Arial Narrow"/>
        </w:rPr>
      </w:pPr>
      <w:r w:rsidRPr="009123CC">
        <w:rPr>
          <w:rFonts w:ascii="Arial Narrow" w:hAnsi="Arial Narrow"/>
        </w:rPr>
        <w:t>Lay flat vinyl</w:t>
      </w:r>
      <w:r w:rsidRPr="009123CC">
        <w:rPr>
          <w:rFonts w:ascii="Arial Narrow" w:hAnsi="Arial Narrow"/>
          <w:i/>
          <w:iCs/>
        </w:rPr>
        <w:t xml:space="preserve"> </w:t>
      </w:r>
      <w:r w:rsidRPr="009123CC">
        <w:rPr>
          <w:rFonts w:ascii="Arial Narrow" w:hAnsi="Arial Narrow"/>
          <w:i/>
          <w:iCs/>
        </w:rPr>
        <w:tab/>
        <w:t>LMFFL2301A: Install lay flat vinyl floor coverings</w:t>
      </w:r>
    </w:p>
    <w:p w:rsidR="00C016BC" w:rsidRPr="009123CC" w:rsidRDefault="00C016BC" w:rsidP="00C016BC">
      <w:pPr>
        <w:tabs>
          <w:tab w:val="left" w:pos="3544"/>
        </w:tabs>
        <w:spacing w:line="240" w:lineRule="auto"/>
        <w:ind w:left="3544" w:hanging="3544"/>
        <w:rPr>
          <w:rFonts w:ascii="Arial Narrow" w:hAnsi="Arial Narrow"/>
          <w:i/>
          <w:iCs/>
        </w:rPr>
      </w:pPr>
      <w:r w:rsidRPr="009123CC">
        <w:rPr>
          <w:rFonts w:ascii="Arial Narrow" w:hAnsi="Arial Narrow"/>
        </w:rPr>
        <w:t>Resilient tiles</w:t>
      </w:r>
      <w:r w:rsidRPr="009123CC">
        <w:rPr>
          <w:rFonts w:ascii="Arial Narrow" w:hAnsi="Arial Narrow"/>
        </w:rPr>
        <w:tab/>
      </w:r>
      <w:r w:rsidRPr="009123CC">
        <w:rPr>
          <w:rFonts w:ascii="Arial Narrow" w:hAnsi="Arial Narrow"/>
          <w:i/>
          <w:iCs/>
        </w:rPr>
        <w:t>LMFFL2302A: Install resilient tiles using standard installation practices</w:t>
      </w:r>
    </w:p>
    <w:p w:rsidR="00C016BC" w:rsidRPr="009123CC" w:rsidRDefault="00C016BC" w:rsidP="00C016BC">
      <w:pPr>
        <w:tabs>
          <w:tab w:val="left" w:pos="3544"/>
        </w:tabs>
        <w:spacing w:line="240" w:lineRule="auto"/>
        <w:ind w:left="3544" w:hanging="3544"/>
        <w:rPr>
          <w:rFonts w:ascii="Arial Narrow" w:hAnsi="Arial Narrow"/>
          <w:i/>
        </w:rPr>
      </w:pPr>
      <w:r w:rsidRPr="009123CC">
        <w:rPr>
          <w:rFonts w:ascii="Arial Narrow" w:hAnsi="Arial Narrow"/>
        </w:rPr>
        <w:t>Commercial vinyl</w:t>
      </w:r>
      <w:r w:rsidRPr="009123CC">
        <w:rPr>
          <w:rFonts w:ascii="Arial Narrow" w:hAnsi="Arial Narrow"/>
          <w:i/>
        </w:rPr>
        <w:tab/>
        <w:t>LMFFL3302A: Install commercial vinyl floor coverings</w:t>
      </w:r>
    </w:p>
    <w:p w:rsidR="00C016BC" w:rsidRPr="009123CC" w:rsidRDefault="00C016BC" w:rsidP="00C016BC">
      <w:pPr>
        <w:tabs>
          <w:tab w:val="left" w:pos="3544"/>
        </w:tabs>
        <w:spacing w:before="120" w:line="240" w:lineRule="auto"/>
        <w:ind w:left="3544" w:hanging="3544"/>
        <w:rPr>
          <w:rFonts w:ascii="Arial Narrow" w:hAnsi="Arial Narrow"/>
          <w:i/>
        </w:rPr>
      </w:pPr>
      <w:r w:rsidRPr="009123CC">
        <w:rPr>
          <w:rFonts w:ascii="Arial Narrow" w:hAnsi="Arial Narrow"/>
        </w:rPr>
        <w:tab/>
      </w:r>
      <w:r w:rsidRPr="009123CC">
        <w:rPr>
          <w:rFonts w:ascii="Arial Narrow" w:hAnsi="Arial Narrow"/>
          <w:i/>
        </w:rPr>
        <w:t>LMFFL3303A: Install resilient floor coverings using custom designs and decorative finishes</w:t>
      </w:r>
    </w:p>
    <w:p w:rsidR="00C016BC" w:rsidRPr="009123CC" w:rsidRDefault="00C016BC" w:rsidP="00C016BC">
      <w:pPr>
        <w:tabs>
          <w:tab w:val="left" w:pos="3544"/>
        </w:tabs>
        <w:spacing w:line="240" w:lineRule="auto"/>
        <w:ind w:left="3544" w:hanging="3544"/>
        <w:rPr>
          <w:rFonts w:ascii="Arial Narrow" w:hAnsi="Arial Narrow"/>
        </w:rPr>
      </w:pPr>
      <w:r w:rsidRPr="009123CC">
        <w:rPr>
          <w:rFonts w:ascii="Arial Narrow" w:hAnsi="Arial Narrow"/>
        </w:rPr>
        <w:t>Linoleum</w:t>
      </w:r>
      <w:r w:rsidRPr="009123CC">
        <w:rPr>
          <w:rFonts w:ascii="Arial Narrow" w:hAnsi="Arial Narrow"/>
          <w:i/>
        </w:rPr>
        <w:t xml:space="preserve"> </w:t>
      </w:r>
      <w:r w:rsidRPr="009123CC">
        <w:rPr>
          <w:rFonts w:ascii="Arial Narrow" w:hAnsi="Arial Narrow"/>
          <w:i/>
        </w:rPr>
        <w:tab/>
        <w:t>LMFFL3301A: Install linoleum floor coverings</w:t>
      </w:r>
    </w:p>
    <w:p w:rsidR="00C016BC" w:rsidRPr="009123CC" w:rsidRDefault="00C016BC" w:rsidP="00C016BC">
      <w:pPr>
        <w:tabs>
          <w:tab w:val="left" w:pos="3544"/>
        </w:tabs>
        <w:spacing w:line="240" w:lineRule="auto"/>
        <w:ind w:left="3544" w:hanging="3544"/>
        <w:rPr>
          <w:rFonts w:ascii="Arial Narrow" w:hAnsi="Arial Narrow"/>
          <w:i/>
        </w:rPr>
      </w:pPr>
      <w:r w:rsidRPr="009123CC">
        <w:rPr>
          <w:rFonts w:ascii="Arial Narrow" w:hAnsi="Arial Narrow"/>
        </w:rPr>
        <w:t>ESD floors</w:t>
      </w:r>
      <w:r w:rsidRPr="009123CC">
        <w:rPr>
          <w:rFonts w:ascii="Arial Narrow" w:hAnsi="Arial Narrow"/>
          <w:i/>
        </w:rPr>
        <w:t xml:space="preserve"> </w:t>
      </w:r>
      <w:r w:rsidRPr="009123CC">
        <w:rPr>
          <w:rFonts w:ascii="Arial Narrow" w:hAnsi="Arial Narrow"/>
          <w:i/>
        </w:rPr>
        <w:tab/>
        <w:t>LMFFL3308A: Install anti-static resilient floor coverings</w:t>
      </w:r>
      <w:r w:rsidRPr="009123CC">
        <w:rPr>
          <w:rFonts w:ascii="Arial Narrow" w:hAnsi="Arial Narrow"/>
          <w:i/>
        </w:rPr>
        <w:tab/>
      </w:r>
    </w:p>
    <w:p w:rsidR="00C016BC" w:rsidRPr="009123CC" w:rsidRDefault="00C016BC" w:rsidP="00C016BC">
      <w:pPr>
        <w:tabs>
          <w:tab w:val="left" w:pos="3544"/>
        </w:tabs>
        <w:spacing w:before="120" w:line="240" w:lineRule="auto"/>
        <w:ind w:left="3544"/>
        <w:rPr>
          <w:rFonts w:ascii="Arial Narrow" w:hAnsi="Arial Narrow"/>
          <w:i/>
        </w:rPr>
      </w:pPr>
      <w:r w:rsidRPr="009123CC">
        <w:rPr>
          <w:rFonts w:ascii="Arial Narrow" w:hAnsi="Arial Narrow"/>
          <w:i/>
        </w:rPr>
        <w:t>LMFFL3309A: Install conductive resilient floor coverings</w:t>
      </w:r>
    </w:p>
    <w:p w:rsidR="00C016BC" w:rsidRPr="009123CC" w:rsidRDefault="00C016BC" w:rsidP="00C016BC">
      <w:pPr>
        <w:tabs>
          <w:tab w:val="left" w:pos="3544"/>
        </w:tabs>
        <w:spacing w:line="240" w:lineRule="auto"/>
        <w:ind w:left="3544" w:hanging="3544"/>
        <w:rPr>
          <w:rFonts w:ascii="Arial Narrow" w:hAnsi="Arial Narrow"/>
        </w:rPr>
      </w:pPr>
      <w:r w:rsidRPr="009123CC">
        <w:rPr>
          <w:rFonts w:ascii="Arial Narrow" w:hAnsi="Arial Narrow"/>
        </w:rPr>
        <w:lastRenderedPageBreak/>
        <w:t>Making measurements</w:t>
      </w:r>
      <w:r w:rsidRPr="009123CC">
        <w:rPr>
          <w:rFonts w:ascii="Arial Narrow" w:hAnsi="Arial Narrow"/>
        </w:rPr>
        <w:tab/>
      </w:r>
      <w:r w:rsidRPr="009123CC">
        <w:rPr>
          <w:rFonts w:ascii="Arial Narrow" w:hAnsi="Arial Narrow"/>
          <w:i/>
        </w:rPr>
        <w:t>MSAPMOPS101A: Make measurements</w:t>
      </w:r>
    </w:p>
    <w:p w:rsidR="00C016BC" w:rsidRPr="009123CC" w:rsidRDefault="00C016BC" w:rsidP="00C016BC">
      <w:pPr>
        <w:tabs>
          <w:tab w:val="left" w:pos="3544"/>
        </w:tabs>
        <w:spacing w:line="240" w:lineRule="auto"/>
        <w:ind w:left="3544" w:hanging="3544"/>
        <w:rPr>
          <w:rFonts w:ascii="Arial Narrow" w:hAnsi="Arial Narrow"/>
        </w:rPr>
      </w:pPr>
      <w:r w:rsidRPr="009123CC">
        <w:rPr>
          <w:rFonts w:ascii="Arial Narrow" w:hAnsi="Arial Narrow"/>
        </w:rPr>
        <w:t>Working sustainably</w:t>
      </w:r>
      <w:r w:rsidRPr="009123CC">
        <w:rPr>
          <w:rFonts w:ascii="Arial Narrow" w:hAnsi="Arial Narrow"/>
        </w:rPr>
        <w:tab/>
      </w:r>
      <w:r w:rsidRPr="009123CC">
        <w:rPr>
          <w:rFonts w:ascii="Arial Narrow" w:hAnsi="Arial Narrow"/>
          <w:i/>
        </w:rPr>
        <w:t>MSAENV272B: Participate in environmentally sustainable work practices</w:t>
      </w:r>
    </w:p>
    <w:p w:rsidR="00C016BC" w:rsidRPr="009123CC" w:rsidRDefault="00C016BC" w:rsidP="00C016BC">
      <w:pPr>
        <w:spacing w:line="240" w:lineRule="auto"/>
        <w:rPr>
          <w:rFonts w:ascii="Arial Narrow" w:hAnsi="Arial Narrow"/>
        </w:rPr>
      </w:pPr>
      <w:r w:rsidRPr="009123CC">
        <w:rPr>
          <w:rFonts w:ascii="Arial Narrow" w:hAnsi="Arial Narrow"/>
        </w:rPr>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C016BC" w:rsidRDefault="00C016BC" w:rsidP="00C016BC">
      <w:pPr>
        <w:pStyle w:val="Heading4"/>
      </w:pPr>
      <w:r>
        <w:t>E-learning version</w:t>
      </w:r>
    </w:p>
    <w:p w:rsidR="00C016BC" w:rsidRPr="009123CC" w:rsidRDefault="00C016BC" w:rsidP="00C016BC">
      <w:pPr>
        <w:spacing w:line="240" w:lineRule="auto"/>
        <w:rPr>
          <w:rFonts w:ascii="Arial Narrow" w:hAnsi="Arial Narrow"/>
        </w:rPr>
      </w:pPr>
      <w:r w:rsidRPr="009123CC">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20" w:history="1">
        <w:r w:rsidRPr="009123CC">
          <w:rPr>
            <w:rStyle w:val="Hyperlink"/>
            <w:rFonts w:ascii="Arial Narrow" w:hAnsi="Arial Narrow"/>
          </w:rPr>
          <w:t>www.flooringtech.com.au</w:t>
        </w:r>
      </w:hyperlink>
      <w:r w:rsidRPr="009123CC">
        <w:rPr>
          <w:rFonts w:ascii="Arial Narrow" w:hAnsi="Arial Narrow"/>
        </w:rPr>
        <w:t xml:space="preserve"> </w:t>
      </w:r>
    </w:p>
    <w:p w:rsidR="00C016BC" w:rsidRDefault="00C016BC" w:rsidP="00C016BC">
      <w:pPr>
        <w:spacing w:line="240" w:lineRule="auto"/>
        <w:rPr>
          <w:rFonts w:ascii="Arial Narrow" w:hAnsi="Arial Narrow"/>
        </w:rPr>
      </w:pPr>
      <w:r w:rsidRPr="009123CC">
        <w:rPr>
          <w:rFonts w:ascii="Arial Narrow" w:hAnsi="Arial Narrow"/>
        </w:rPr>
        <w:t>The web version can also be purchased on a CD at a cost-recovery price from the project developer</w:t>
      </w:r>
      <w:r>
        <w:rPr>
          <w:rFonts w:ascii="Arial Narrow" w:hAnsi="Arial Narrow"/>
        </w:rPr>
        <w:t>:</w:t>
      </w:r>
    </w:p>
    <w:p w:rsidR="00C016BC" w:rsidRPr="009123CC" w:rsidRDefault="00C016BC" w:rsidP="00C016BC">
      <w:pPr>
        <w:spacing w:line="240" w:lineRule="auto"/>
        <w:rPr>
          <w:rFonts w:ascii="Arial Narrow" w:hAnsi="Arial Narrow"/>
        </w:rPr>
      </w:pPr>
      <w:r w:rsidRPr="009123CC">
        <w:rPr>
          <w:rFonts w:ascii="Arial Narrow" w:hAnsi="Arial Narrow"/>
        </w:rPr>
        <w:t>Workspace Training</w:t>
      </w:r>
    </w:p>
    <w:p w:rsidR="00C016BC" w:rsidRPr="009123CC" w:rsidRDefault="00C016BC" w:rsidP="00C016BC">
      <w:pPr>
        <w:spacing w:before="0" w:line="240" w:lineRule="auto"/>
        <w:rPr>
          <w:rFonts w:ascii="Arial Narrow" w:hAnsi="Arial Narrow"/>
        </w:rPr>
      </w:pPr>
      <w:r w:rsidRPr="009123CC">
        <w:rPr>
          <w:rFonts w:ascii="Arial Narrow" w:hAnsi="Arial Narrow"/>
        </w:rPr>
        <w:t>PO Box 1954 Strawberry Hills, NSW, 2012</w:t>
      </w:r>
    </w:p>
    <w:p w:rsidR="00C016BC" w:rsidRPr="009123CC" w:rsidRDefault="00C016BC" w:rsidP="00C016BC">
      <w:pPr>
        <w:spacing w:before="0" w:line="240" w:lineRule="auto"/>
        <w:rPr>
          <w:rFonts w:ascii="Arial Narrow" w:hAnsi="Arial Narrow"/>
        </w:rPr>
      </w:pPr>
      <w:r w:rsidRPr="009123CC">
        <w:rPr>
          <w:rFonts w:ascii="Arial Narrow" w:hAnsi="Arial Narrow"/>
        </w:rPr>
        <w:t xml:space="preserve">Email: </w:t>
      </w:r>
      <w:hyperlink r:id="rId21" w:history="1">
        <w:r w:rsidRPr="009123CC">
          <w:rPr>
            <w:rStyle w:val="Hyperlink"/>
            <w:rFonts w:ascii="Arial Narrow" w:hAnsi="Arial Narrow"/>
          </w:rPr>
          <w:t>david@workspacetraining.com.au</w:t>
        </w:r>
      </w:hyperlink>
      <w:r w:rsidRPr="009123CC">
        <w:rPr>
          <w:rFonts w:ascii="Arial Narrow" w:hAnsi="Arial Narrow"/>
        </w:rPr>
        <w:t xml:space="preserve"> </w:t>
      </w:r>
    </w:p>
    <w:p w:rsidR="00C016BC" w:rsidRPr="009123CC" w:rsidRDefault="00C016BC" w:rsidP="00C016BC">
      <w:pPr>
        <w:pStyle w:val="Heading1"/>
        <w:rPr>
          <w:sz w:val="36"/>
          <w:szCs w:val="36"/>
        </w:rPr>
      </w:pPr>
      <w:bookmarkStart w:id="1" w:name="_Toc366674477"/>
      <w:r w:rsidRPr="009123CC">
        <w:rPr>
          <w:sz w:val="36"/>
          <w:szCs w:val="36"/>
        </w:rPr>
        <w:lastRenderedPageBreak/>
        <w:t>Acknowledgements</w:t>
      </w:r>
      <w:bookmarkEnd w:id="1"/>
    </w:p>
    <w:p w:rsidR="00C016BC" w:rsidRPr="00084029" w:rsidRDefault="00C016BC" w:rsidP="00C016BC">
      <w:pPr>
        <w:pStyle w:val="Heading4"/>
      </w:pPr>
      <w:r w:rsidRPr="00084029">
        <w:t>Project team</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Project manager: David McElvenny</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 xml:space="preserve">Instructional designer: Kath Ware </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Technical developer (website): Jim Vaughan</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Assistant technical developer (and voice-over artist): Alex Vaughan</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 xml:space="preserve">Quality assurance consultant: Giselle </w:t>
      </w:r>
      <w:proofErr w:type="spellStart"/>
      <w:r w:rsidRPr="009123CC">
        <w:rPr>
          <w:rFonts w:ascii="Arial Narrow" w:hAnsi="Arial Narrow"/>
        </w:rPr>
        <w:t>Mawer</w:t>
      </w:r>
      <w:proofErr w:type="spellEnd"/>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 xml:space="preserve">Industry coordinator: Gary </w:t>
      </w:r>
      <w:proofErr w:type="spellStart"/>
      <w:r w:rsidRPr="009123CC">
        <w:rPr>
          <w:rFonts w:ascii="Arial Narrow" w:hAnsi="Arial Narrow"/>
        </w:rPr>
        <w:t>Dunshea</w:t>
      </w:r>
      <w:proofErr w:type="spellEnd"/>
      <w:r w:rsidRPr="009123CC">
        <w:rPr>
          <w:rFonts w:ascii="Arial Narrow" w:hAnsi="Arial Narrow"/>
        </w:rPr>
        <w:t xml:space="preserve"> (MSA Industry Skills Council)</w:t>
      </w:r>
    </w:p>
    <w:p w:rsidR="00C016BC" w:rsidRDefault="00C016BC" w:rsidP="00C016BC">
      <w:pPr>
        <w:pStyle w:val="Heading4"/>
      </w:pPr>
      <w:r>
        <w:t>Technical Advisory Group</w:t>
      </w:r>
    </w:p>
    <w:p w:rsidR="00C016BC" w:rsidRPr="00084029" w:rsidRDefault="00C016BC" w:rsidP="00C016BC">
      <w:pPr>
        <w:pStyle w:val="Heading4"/>
        <w:spacing w:before="240" w:after="0"/>
        <w:rPr>
          <w:rFonts w:ascii="Arial Narrow" w:hAnsi="Arial Narrow"/>
        </w:rPr>
      </w:pPr>
      <w:r w:rsidRPr="00084029">
        <w:rPr>
          <w:rFonts w:ascii="Arial Narrow" w:hAnsi="Arial Narrow"/>
        </w:rPr>
        <w:t>Lead advisors</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William Tree – South West Sydney Institute of TAFE</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Mark Willis – Council of Textile and Fashion Industries of Australia</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Craig Bennett – Hunter Institute of TAFE</w:t>
      </w:r>
    </w:p>
    <w:p w:rsidR="00C016BC" w:rsidRPr="00084029" w:rsidRDefault="00C016BC" w:rsidP="00C016BC">
      <w:pPr>
        <w:pStyle w:val="Heading4"/>
        <w:spacing w:before="240" w:after="0"/>
        <w:rPr>
          <w:rFonts w:ascii="Arial Narrow" w:hAnsi="Arial Narrow"/>
        </w:rPr>
      </w:pPr>
      <w:r w:rsidRPr="00084029">
        <w:rPr>
          <w:rFonts w:ascii="Arial Narrow" w:hAnsi="Arial Narrow"/>
        </w:rPr>
        <w:t>Reviewers</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 xml:space="preserve">Ian </w:t>
      </w:r>
      <w:proofErr w:type="spellStart"/>
      <w:r w:rsidRPr="009123CC">
        <w:rPr>
          <w:rFonts w:ascii="Arial Narrow" w:hAnsi="Arial Narrow"/>
        </w:rPr>
        <w:t>Ciesla</w:t>
      </w:r>
      <w:proofErr w:type="spellEnd"/>
      <w:r w:rsidRPr="009123CC">
        <w:rPr>
          <w:rFonts w:ascii="Arial Narrow" w:hAnsi="Arial Narrow"/>
        </w:rPr>
        <w:t xml:space="preserve"> – Polytechnic West </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 xml:space="preserve">Robert Cole – Furnishing Industry Association of Australia </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 xml:space="preserve">Steven Dalton – Marleston TAFE </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 xml:space="preserve">Shane </w:t>
      </w:r>
      <w:proofErr w:type="spellStart"/>
      <w:r w:rsidRPr="009123CC">
        <w:rPr>
          <w:rFonts w:ascii="Arial Narrow" w:hAnsi="Arial Narrow"/>
        </w:rPr>
        <w:t>Eales</w:t>
      </w:r>
      <w:proofErr w:type="spellEnd"/>
      <w:r w:rsidRPr="009123CC">
        <w:rPr>
          <w:rFonts w:ascii="Arial Narrow" w:hAnsi="Arial Narrow"/>
        </w:rPr>
        <w:t xml:space="preserve"> – </w:t>
      </w:r>
      <w:proofErr w:type="spellStart"/>
      <w:r w:rsidRPr="009123CC">
        <w:rPr>
          <w:rFonts w:ascii="Arial Narrow" w:hAnsi="Arial Narrow"/>
        </w:rPr>
        <w:t>SkillsTech</w:t>
      </w:r>
      <w:proofErr w:type="spellEnd"/>
      <w:r w:rsidRPr="009123CC">
        <w:rPr>
          <w:rFonts w:ascii="Arial Narrow" w:hAnsi="Arial Narrow"/>
        </w:rPr>
        <w:t xml:space="preserve"> Australia </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David Hayward – Australian Timber Flooring Association</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 xml:space="preserve">Bruce </w:t>
      </w:r>
      <w:proofErr w:type="spellStart"/>
      <w:r w:rsidRPr="009123CC">
        <w:rPr>
          <w:rFonts w:ascii="Arial Narrow" w:hAnsi="Arial Narrow"/>
        </w:rPr>
        <w:t>Ottens</w:t>
      </w:r>
      <w:proofErr w:type="spellEnd"/>
      <w:r w:rsidRPr="009123CC">
        <w:rPr>
          <w:rFonts w:ascii="Arial Narrow" w:hAnsi="Arial Narrow"/>
        </w:rPr>
        <w:t xml:space="preserve"> – Holmesglen TAFE</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 xml:space="preserve">Chris Shaw – Skills Institute Tasmania </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 xml:space="preserve">Warren West – Australian Resilient Floor Covering Association </w:t>
      </w:r>
    </w:p>
    <w:p w:rsidR="00C016BC" w:rsidRPr="00084029" w:rsidRDefault="00C016BC" w:rsidP="00C016BC">
      <w:pPr>
        <w:pStyle w:val="Heading4"/>
        <w:spacing w:before="240" w:after="0"/>
        <w:rPr>
          <w:rFonts w:ascii="Arial Narrow" w:hAnsi="Arial Narrow"/>
        </w:rPr>
      </w:pPr>
      <w:r w:rsidRPr="00084029">
        <w:rPr>
          <w:rFonts w:ascii="Arial Narrow" w:hAnsi="Arial Narrow"/>
        </w:rPr>
        <w:t>Industry advisors</w:t>
      </w:r>
    </w:p>
    <w:p w:rsidR="00C016BC" w:rsidRPr="009123CC" w:rsidRDefault="00C016BC" w:rsidP="00C016BC">
      <w:pPr>
        <w:spacing w:before="120" w:line="240" w:lineRule="auto"/>
        <w:ind w:firstLine="426"/>
        <w:rPr>
          <w:rFonts w:ascii="Arial Narrow" w:hAnsi="Arial Narrow"/>
        </w:rPr>
      </w:pPr>
      <w:r w:rsidRPr="009123CC">
        <w:rPr>
          <w:rFonts w:ascii="Arial Narrow" w:hAnsi="Arial Narrow"/>
        </w:rPr>
        <w:t xml:space="preserve">Peter </w:t>
      </w:r>
      <w:proofErr w:type="spellStart"/>
      <w:r w:rsidRPr="009123CC">
        <w:rPr>
          <w:rFonts w:ascii="Arial Narrow" w:hAnsi="Arial Narrow"/>
        </w:rPr>
        <w:t>Brack</w:t>
      </w:r>
      <w:proofErr w:type="spellEnd"/>
      <w:r w:rsidRPr="009123CC">
        <w:rPr>
          <w:rFonts w:ascii="Arial Narrow" w:hAnsi="Arial Narrow"/>
        </w:rPr>
        <w:t xml:space="preserve"> – </w:t>
      </w:r>
      <w:proofErr w:type="spellStart"/>
      <w:r w:rsidRPr="009123CC">
        <w:rPr>
          <w:rFonts w:ascii="Arial Narrow" w:hAnsi="Arial Narrow"/>
        </w:rPr>
        <w:t>Forbo</w:t>
      </w:r>
      <w:proofErr w:type="spellEnd"/>
      <w:r w:rsidRPr="009123CC">
        <w:rPr>
          <w:rFonts w:ascii="Arial Narrow" w:hAnsi="Arial Narrow"/>
        </w:rPr>
        <w:t xml:space="preserve"> Flooring Systems</w:t>
      </w:r>
    </w:p>
    <w:p w:rsidR="00C016BC" w:rsidRPr="009123CC" w:rsidRDefault="00C016BC" w:rsidP="00C016BC">
      <w:pPr>
        <w:spacing w:before="120" w:line="240" w:lineRule="auto"/>
        <w:ind w:firstLine="426"/>
        <w:rPr>
          <w:rFonts w:ascii="Arial Narrow" w:hAnsi="Arial Narrow"/>
        </w:rPr>
      </w:pPr>
      <w:r w:rsidRPr="009123CC">
        <w:rPr>
          <w:rFonts w:ascii="Arial Narrow" w:hAnsi="Arial Narrow"/>
        </w:rPr>
        <w:t xml:space="preserve">Don </w:t>
      </w:r>
      <w:proofErr w:type="spellStart"/>
      <w:r w:rsidRPr="009123CC">
        <w:rPr>
          <w:rFonts w:ascii="Arial Narrow" w:hAnsi="Arial Narrow"/>
        </w:rPr>
        <w:t>Considine</w:t>
      </w:r>
      <w:proofErr w:type="spellEnd"/>
      <w:r w:rsidRPr="009123CC">
        <w:rPr>
          <w:rFonts w:ascii="Arial Narrow" w:hAnsi="Arial Narrow"/>
        </w:rPr>
        <w:t xml:space="preserve"> – IKW Consulting Group </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 xml:space="preserve">Gary Eggers – </w:t>
      </w:r>
      <w:proofErr w:type="spellStart"/>
      <w:r w:rsidRPr="009123CC">
        <w:rPr>
          <w:rFonts w:ascii="Arial Narrow" w:hAnsi="Arial Narrow"/>
        </w:rPr>
        <w:t>Tarkett</w:t>
      </w:r>
      <w:proofErr w:type="spellEnd"/>
      <w:r w:rsidRPr="009123CC">
        <w:rPr>
          <w:rFonts w:ascii="Arial Narrow" w:hAnsi="Arial Narrow"/>
        </w:rPr>
        <w:t xml:space="preserve"> Flooring</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 xml:space="preserve">Jim </w:t>
      </w:r>
      <w:proofErr w:type="spellStart"/>
      <w:r w:rsidRPr="009123CC">
        <w:rPr>
          <w:rFonts w:ascii="Arial Narrow" w:hAnsi="Arial Narrow"/>
        </w:rPr>
        <w:t>Hilston</w:t>
      </w:r>
      <w:proofErr w:type="spellEnd"/>
      <w:r w:rsidRPr="009123CC">
        <w:rPr>
          <w:rFonts w:ascii="Arial Narrow" w:hAnsi="Arial Narrow"/>
        </w:rPr>
        <w:t xml:space="preserve"> – </w:t>
      </w:r>
      <w:proofErr w:type="spellStart"/>
      <w:r w:rsidRPr="009123CC">
        <w:rPr>
          <w:rFonts w:ascii="Arial Narrow" w:hAnsi="Arial Narrow"/>
        </w:rPr>
        <w:t>Hilston</w:t>
      </w:r>
      <w:proofErr w:type="spellEnd"/>
      <w:r w:rsidRPr="009123CC">
        <w:rPr>
          <w:rFonts w:ascii="Arial Narrow" w:hAnsi="Arial Narrow"/>
        </w:rPr>
        <w:t xml:space="preserve"> Floors</w:t>
      </w:r>
    </w:p>
    <w:p w:rsidR="00C016BC" w:rsidRPr="009123CC" w:rsidRDefault="00C016BC" w:rsidP="00C016BC">
      <w:pPr>
        <w:spacing w:before="120" w:line="240" w:lineRule="auto"/>
        <w:ind w:left="425"/>
        <w:rPr>
          <w:rFonts w:ascii="Arial Narrow" w:hAnsi="Arial Narrow"/>
        </w:rPr>
      </w:pPr>
      <w:r w:rsidRPr="009123CC">
        <w:rPr>
          <w:rFonts w:ascii="Arial Narrow" w:hAnsi="Arial Narrow"/>
        </w:rPr>
        <w:t>Lionel Jacobs – Epoxy Solutions</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 xml:space="preserve">Owen </w:t>
      </w:r>
      <w:proofErr w:type="spellStart"/>
      <w:r w:rsidRPr="009123CC">
        <w:rPr>
          <w:rFonts w:ascii="Arial Narrow" w:hAnsi="Arial Narrow"/>
        </w:rPr>
        <w:t>Jordian</w:t>
      </w:r>
      <w:proofErr w:type="spellEnd"/>
      <w:r w:rsidRPr="009123CC">
        <w:rPr>
          <w:rFonts w:ascii="Arial Narrow" w:hAnsi="Arial Narrow"/>
        </w:rPr>
        <w:t xml:space="preserve"> – Choices Flooring</w:t>
      </w:r>
    </w:p>
    <w:p w:rsidR="00C016BC" w:rsidRPr="009123CC" w:rsidRDefault="00C016BC" w:rsidP="00C016BC">
      <w:pPr>
        <w:spacing w:before="120" w:line="240" w:lineRule="auto"/>
        <w:ind w:firstLine="425"/>
        <w:rPr>
          <w:rFonts w:ascii="Arial Narrow" w:hAnsi="Arial Narrow"/>
        </w:rPr>
      </w:pPr>
      <w:r w:rsidRPr="009123CC">
        <w:rPr>
          <w:rFonts w:ascii="Arial Narrow" w:hAnsi="Arial Narrow"/>
        </w:rPr>
        <w:t>Steven King – Armstrong Floors</w:t>
      </w:r>
    </w:p>
    <w:p w:rsidR="00C016BC" w:rsidRPr="009123CC" w:rsidRDefault="00C016BC" w:rsidP="00C016BC">
      <w:pPr>
        <w:spacing w:before="120" w:line="240" w:lineRule="auto"/>
        <w:ind w:firstLine="425"/>
        <w:rPr>
          <w:rFonts w:ascii="Arial Narrow" w:hAnsi="Arial Narrow"/>
        </w:rPr>
      </w:pPr>
      <w:proofErr w:type="spellStart"/>
      <w:r w:rsidRPr="009123CC">
        <w:rPr>
          <w:rFonts w:ascii="Arial Narrow" w:hAnsi="Arial Narrow"/>
        </w:rPr>
        <w:t>Jarka</w:t>
      </w:r>
      <w:proofErr w:type="spellEnd"/>
      <w:r w:rsidRPr="009123CC">
        <w:rPr>
          <w:rFonts w:ascii="Arial Narrow" w:hAnsi="Arial Narrow"/>
        </w:rPr>
        <w:t xml:space="preserve"> </w:t>
      </w:r>
      <w:proofErr w:type="spellStart"/>
      <w:r w:rsidRPr="009123CC">
        <w:rPr>
          <w:rFonts w:ascii="Arial Narrow" w:hAnsi="Arial Narrow"/>
        </w:rPr>
        <w:t>Kluth</w:t>
      </w:r>
      <w:proofErr w:type="spellEnd"/>
      <w:r w:rsidRPr="009123CC">
        <w:rPr>
          <w:rFonts w:ascii="Arial Narrow" w:hAnsi="Arial Narrow"/>
        </w:rPr>
        <w:t xml:space="preserve"> – Pro Grind Australia</w:t>
      </w:r>
    </w:p>
    <w:p w:rsidR="00C016BC" w:rsidRPr="009123CC" w:rsidRDefault="00C016BC" w:rsidP="00C016BC">
      <w:pPr>
        <w:spacing w:before="120" w:line="240" w:lineRule="auto"/>
        <w:ind w:left="425"/>
        <w:rPr>
          <w:rFonts w:ascii="Arial Narrow" w:hAnsi="Arial Narrow"/>
        </w:rPr>
      </w:pPr>
      <w:r w:rsidRPr="009123CC">
        <w:rPr>
          <w:rFonts w:ascii="Arial Narrow" w:hAnsi="Arial Narrow"/>
        </w:rPr>
        <w:t xml:space="preserve">Haydn Reynolds – </w:t>
      </w:r>
      <w:proofErr w:type="spellStart"/>
      <w:r w:rsidRPr="009123CC">
        <w:rPr>
          <w:rFonts w:ascii="Arial Narrow" w:hAnsi="Arial Narrow"/>
        </w:rPr>
        <w:t>Floorex</w:t>
      </w:r>
      <w:proofErr w:type="spellEnd"/>
      <w:r w:rsidRPr="009123CC">
        <w:rPr>
          <w:rFonts w:ascii="Arial Narrow" w:hAnsi="Arial Narrow"/>
        </w:rPr>
        <w:t xml:space="preserve"> Products</w:t>
      </w:r>
    </w:p>
    <w:p w:rsidR="00C016BC" w:rsidRPr="009123CC" w:rsidRDefault="00C016BC" w:rsidP="00C016BC">
      <w:pPr>
        <w:spacing w:before="120" w:line="240" w:lineRule="auto"/>
        <w:ind w:left="425"/>
        <w:rPr>
          <w:rFonts w:ascii="Arial Narrow" w:hAnsi="Arial Narrow"/>
        </w:rPr>
      </w:pPr>
      <w:r w:rsidRPr="009123CC">
        <w:rPr>
          <w:rFonts w:ascii="Arial Narrow" w:hAnsi="Arial Narrow"/>
        </w:rPr>
        <w:t>Naomi Archer – All Preparation Equipment</w:t>
      </w:r>
    </w:p>
    <w:p w:rsidR="00C016BC" w:rsidRDefault="00C016BC" w:rsidP="00C016BC">
      <w:pPr>
        <w:pStyle w:val="Heading4"/>
      </w:pPr>
      <w:r>
        <w:lastRenderedPageBreak/>
        <w:t>Photographs</w:t>
      </w:r>
    </w:p>
    <w:p w:rsidR="00C016BC" w:rsidRPr="00084029" w:rsidRDefault="00C016BC" w:rsidP="00C016BC">
      <w:pPr>
        <w:spacing w:line="240" w:lineRule="auto"/>
        <w:rPr>
          <w:rFonts w:ascii="Arial Narrow" w:hAnsi="Arial Narrow"/>
        </w:rPr>
      </w:pPr>
      <w:r w:rsidRPr="00084029">
        <w:rPr>
          <w:rFonts w:ascii="Arial Narrow" w:hAnsi="Arial Narrow"/>
        </w:rPr>
        <w:t>Most of the photos in this suite of resource were taken by David McElvenny. Additional photos were provided by:</w:t>
      </w:r>
    </w:p>
    <w:p w:rsidR="00C016BC" w:rsidRPr="00084029" w:rsidRDefault="00C016BC" w:rsidP="00C016BC">
      <w:pPr>
        <w:spacing w:before="120" w:line="240" w:lineRule="auto"/>
        <w:ind w:left="425"/>
        <w:rPr>
          <w:rFonts w:ascii="Arial Narrow" w:hAnsi="Arial Narrow"/>
        </w:rPr>
      </w:pPr>
      <w:r w:rsidRPr="00084029">
        <w:rPr>
          <w:rFonts w:ascii="Arial Narrow" w:hAnsi="Arial Narrow"/>
        </w:rPr>
        <w:t xml:space="preserve">David </w:t>
      </w:r>
      <w:proofErr w:type="spellStart"/>
      <w:r w:rsidRPr="00084029">
        <w:rPr>
          <w:rFonts w:ascii="Arial Narrow" w:hAnsi="Arial Narrow"/>
        </w:rPr>
        <w:t>Beeforth</w:t>
      </w:r>
      <w:proofErr w:type="spellEnd"/>
      <w:r w:rsidRPr="00084029">
        <w:rPr>
          <w:rFonts w:ascii="Arial Narrow" w:hAnsi="Arial Narrow"/>
        </w:rPr>
        <w:t xml:space="preserve"> (</w:t>
      </w:r>
      <w:proofErr w:type="spellStart"/>
      <w:r w:rsidRPr="00084029">
        <w:rPr>
          <w:rFonts w:ascii="Arial Narrow" w:hAnsi="Arial Narrow"/>
        </w:rPr>
        <w:t>ParexDavco</w:t>
      </w:r>
      <w:proofErr w:type="spellEnd"/>
      <w:r w:rsidRPr="00084029">
        <w:rPr>
          <w:rFonts w:ascii="Arial Narrow" w:hAnsi="Arial Narrow"/>
        </w:rPr>
        <w:t>)</w:t>
      </w:r>
    </w:p>
    <w:p w:rsidR="00C016BC" w:rsidRPr="00084029" w:rsidRDefault="00C016BC" w:rsidP="00C016BC">
      <w:pPr>
        <w:spacing w:before="120" w:line="240" w:lineRule="auto"/>
        <w:ind w:left="425"/>
        <w:rPr>
          <w:rFonts w:ascii="Arial Narrow" w:hAnsi="Arial Narrow"/>
        </w:rPr>
      </w:pPr>
      <w:r w:rsidRPr="00084029">
        <w:rPr>
          <w:rFonts w:ascii="Arial Narrow" w:hAnsi="Arial Narrow"/>
        </w:rPr>
        <w:t xml:space="preserve">Don </w:t>
      </w:r>
      <w:proofErr w:type="spellStart"/>
      <w:r w:rsidRPr="00084029">
        <w:rPr>
          <w:rFonts w:ascii="Arial Narrow" w:hAnsi="Arial Narrow"/>
        </w:rPr>
        <w:t>Considine</w:t>
      </w:r>
      <w:proofErr w:type="spellEnd"/>
      <w:r w:rsidRPr="00084029">
        <w:rPr>
          <w:rFonts w:ascii="Arial Narrow" w:hAnsi="Arial Narrow"/>
        </w:rPr>
        <w:t xml:space="preserve"> (IKW Consulting Group)</w:t>
      </w:r>
    </w:p>
    <w:p w:rsidR="00C016BC" w:rsidRPr="00084029" w:rsidRDefault="00C016BC" w:rsidP="00C016BC">
      <w:pPr>
        <w:spacing w:before="120" w:line="240" w:lineRule="auto"/>
        <w:ind w:left="425"/>
        <w:rPr>
          <w:rFonts w:ascii="Arial Narrow" w:hAnsi="Arial Narrow"/>
        </w:rPr>
      </w:pPr>
      <w:r w:rsidRPr="00084029">
        <w:rPr>
          <w:rFonts w:ascii="Arial Narrow" w:hAnsi="Arial Narrow"/>
        </w:rPr>
        <w:t>Craig Bennett (Hunter TAFE)</w:t>
      </w:r>
    </w:p>
    <w:p w:rsidR="00C016BC" w:rsidRPr="00084029" w:rsidRDefault="00C016BC" w:rsidP="00C016BC">
      <w:pPr>
        <w:spacing w:before="120" w:line="240" w:lineRule="auto"/>
        <w:ind w:left="425"/>
        <w:rPr>
          <w:rFonts w:ascii="Arial Narrow" w:hAnsi="Arial Narrow"/>
        </w:rPr>
      </w:pPr>
      <w:r w:rsidRPr="00084029">
        <w:rPr>
          <w:rFonts w:ascii="Arial Narrow" w:hAnsi="Arial Narrow"/>
        </w:rPr>
        <w:t>David Hayward (Australian Timber Flooring Association)</w:t>
      </w:r>
    </w:p>
    <w:p w:rsidR="00C016BC" w:rsidRPr="00084029" w:rsidRDefault="00C016BC" w:rsidP="00C016BC">
      <w:pPr>
        <w:spacing w:before="120" w:line="240" w:lineRule="auto"/>
        <w:ind w:left="425"/>
        <w:rPr>
          <w:rFonts w:ascii="Arial Narrow" w:hAnsi="Arial Narrow"/>
        </w:rPr>
      </w:pPr>
      <w:r w:rsidRPr="00084029">
        <w:rPr>
          <w:rFonts w:ascii="Arial Narrow" w:hAnsi="Arial Narrow"/>
        </w:rPr>
        <w:t>Gary Eggers (</w:t>
      </w:r>
      <w:proofErr w:type="spellStart"/>
      <w:r w:rsidRPr="00084029">
        <w:rPr>
          <w:rFonts w:ascii="Arial Narrow" w:hAnsi="Arial Narrow"/>
        </w:rPr>
        <w:t>Tarkett</w:t>
      </w:r>
      <w:proofErr w:type="spellEnd"/>
      <w:r w:rsidRPr="00084029">
        <w:rPr>
          <w:rFonts w:ascii="Arial Narrow" w:hAnsi="Arial Narrow"/>
        </w:rPr>
        <w:t>)</w:t>
      </w:r>
    </w:p>
    <w:p w:rsidR="00C016BC" w:rsidRPr="00084029" w:rsidRDefault="00C016BC" w:rsidP="00C016BC">
      <w:pPr>
        <w:spacing w:before="120" w:line="240" w:lineRule="auto"/>
        <w:ind w:left="425"/>
        <w:rPr>
          <w:rFonts w:ascii="Arial Narrow" w:hAnsi="Arial Narrow"/>
        </w:rPr>
      </w:pPr>
      <w:r w:rsidRPr="00084029">
        <w:rPr>
          <w:rFonts w:ascii="Arial Narrow" w:hAnsi="Arial Narrow"/>
        </w:rPr>
        <w:t>Lionel Jacobs (Epoxy Solutions)</w:t>
      </w:r>
    </w:p>
    <w:p w:rsidR="00C016BC" w:rsidRPr="00084029" w:rsidRDefault="00C016BC" w:rsidP="00C016BC">
      <w:pPr>
        <w:spacing w:before="120" w:line="240" w:lineRule="auto"/>
        <w:ind w:left="425"/>
        <w:rPr>
          <w:rFonts w:ascii="Arial Narrow" w:hAnsi="Arial Narrow"/>
        </w:rPr>
      </w:pPr>
      <w:proofErr w:type="spellStart"/>
      <w:r w:rsidRPr="00084029">
        <w:rPr>
          <w:rFonts w:ascii="Arial Narrow" w:hAnsi="Arial Narrow"/>
        </w:rPr>
        <w:t>Jarka</w:t>
      </w:r>
      <w:proofErr w:type="spellEnd"/>
      <w:r w:rsidRPr="00084029">
        <w:rPr>
          <w:rFonts w:ascii="Arial Narrow" w:hAnsi="Arial Narrow"/>
        </w:rPr>
        <w:t xml:space="preserve"> </w:t>
      </w:r>
      <w:proofErr w:type="spellStart"/>
      <w:r w:rsidRPr="00084029">
        <w:rPr>
          <w:rFonts w:ascii="Arial Narrow" w:hAnsi="Arial Narrow"/>
        </w:rPr>
        <w:t>Kluth</w:t>
      </w:r>
      <w:proofErr w:type="spellEnd"/>
      <w:r w:rsidRPr="00084029">
        <w:rPr>
          <w:rFonts w:ascii="Arial Narrow" w:hAnsi="Arial Narrow"/>
        </w:rPr>
        <w:t xml:space="preserve"> (Pro Grind Australia)</w:t>
      </w:r>
    </w:p>
    <w:p w:rsidR="00C016BC" w:rsidRPr="00084029" w:rsidRDefault="00C016BC" w:rsidP="00C016BC">
      <w:pPr>
        <w:spacing w:before="120" w:line="240" w:lineRule="auto"/>
        <w:ind w:left="425"/>
        <w:rPr>
          <w:rFonts w:ascii="Arial Narrow" w:hAnsi="Arial Narrow"/>
        </w:rPr>
      </w:pPr>
      <w:r w:rsidRPr="00084029">
        <w:rPr>
          <w:rFonts w:ascii="Arial Narrow" w:hAnsi="Arial Narrow"/>
        </w:rPr>
        <w:t>Haydn Reynolds (</w:t>
      </w:r>
      <w:proofErr w:type="spellStart"/>
      <w:r w:rsidRPr="00084029">
        <w:rPr>
          <w:rFonts w:ascii="Arial Narrow" w:hAnsi="Arial Narrow"/>
        </w:rPr>
        <w:t>Floorex</w:t>
      </w:r>
      <w:proofErr w:type="spellEnd"/>
      <w:r w:rsidRPr="00084029">
        <w:rPr>
          <w:rFonts w:ascii="Arial Narrow" w:hAnsi="Arial Narrow"/>
        </w:rPr>
        <w:t xml:space="preserve"> Products)</w:t>
      </w:r>
    </w:p>
    <w:p w:rsidR="00C016BC" w:rsidRPr="00084029" w:rsidRDefault="00C016BC" w:rsidP="00C016BC">
      <w:pPr>
        <w:spacing w:before="120" w:line="240" w:lineRule="auto"/>
        <w:ind w:left="425"/>
        <w:rPr>
          <w:rFonts w:ascii="Arial Narrow" w:hAnsi="Arial Narrow"/>
        </w:rPr>
      </w:pPr>
      <w:r w:rsidRPr="00084029">
        <w:rPr>
          <w:rFonts w:ascii="Arial Narrow" w:hAnsi="Arial Narrow"/>
        </w:rPr>
        <w:t>Naomi Archer (All Preparation Equipment)</w:t>
      </w:r>
    </w:p>
    <w:p w:rsidR="00C016BC" w:rsidRPr="00084029" w:rsidRDefault="00C016BC" w:rsidP="00C016BC">
      <w:pPr>
        <w:spacing w:line="240" w:lineRule="auto"/>
        <w:rPr>
          <w:rFonts w:ascii="Arial Narrow" w:hAnsi="Arial Narrow"/>
        </w:rPr>
      </w:pPr>
      <w:r w:rsidRPr="00084029">
        <w:rPr>
          <w:rFonts w:ascii="Arial Narrow" w:hAnsi="Arial Narrow"/>
        </w:rPr>
        <w:t>We would like to thank the following organisations for allowing us to take on-site photos of their employees at work or students in class.</w:t>
      </w:r>
    </w:p>
    <w:p w:rsidR="00C016BC" w:rsidRPr="00084029" w:rsidRDefault="00C016BC" w:rsidP="00C016BC">
      <w:pPr>
        <w:spacing w:before="120" w:line="240" w:lineRule="auto"/>
        <w:ind w:left="2552" w:hanging="2126"/>
        <w:rPr>
          <w:rFonts w:ascii="Arial Narrow" w:hAnsi="Arial Narrow"/>
        </w:rPr>
      </w:pPr>
      <w:r w:rsidRPr="00084029">
        <w:rPr>
          <w:rFonts w:ascii="Arial Narrow" w:hAnsi="Arial Narrow"/>
        </w:rPr>
        <w:t>Choices Flooring –  Sandgate, Bulleen, Thomastown and Mornington</w:t>
      </w:r>
    </w:p>
    <w:p w:rsidR="00C016BC" w:rsidRPr="00084029" w:rsidRDefault="00C016BC" w:rsidP="00C016BC">
      <w:pPr>
        <w:spacing w:before="120" w:line="240" w:lineRule="auto"/>
        <w:ind w:firstLine="426"/>
        <w:rPr>
          <w:rFonts w:ascii="Arial Narrow" w:hAnsi="Arial Narrow"/>
        </w:rPr>
      </w:pPr>
      <w:r w:rsidRPr="00084029">
        <w:rPr>
          <w:rFonts w:ascii="Arial Narrow" w:hAnsi="Arial Narrow"/>
        </w:rPr>
        <w:t>Lidcombe College of TAFE</w:t>
      </w:r>
    </w:p>
    <w:p w:rsidR="00C016BC" w:rsidRPr="00084029" w:rsidRDefault="00C016BC" w:rsidP="00C016BC">
      <w:pPr>
        <w:spacing w:before="120" w:line="240" w:lineRule="auto"/>
        <w:ind w:firstLine="426"/>
        <w:rPr>
          <w:rFonts w:ascii="Arial Narrow" w:hAnsi="Arial Narrow"/>
        </w:rPr>
      </w:pPr>
      <w:proofErr w:type="spellStart"/>
      <w:r w:rsidRPr="00084029">
        <w:rPr>
          <w:rFonts w:ascii="Arial Narrow" w:hAnsi="Arial Narrow"/>
        </w:rPr>
        <w:t>Lomac</w:t>
      </w:r>
      <w:proofErr w:type="spellEnd"/>
      <w:r w:rsidRPr="00084029">
        <w:rPr>
          <w:rFonts w:ascii="Arial Narrow" w:hAnsi="Arial Narrow"/>
        </w:rPr>
        <w:t xml:space="preserve"> Commercial Flooring</w:t>
      </w:r>
    </w:p>
    <w:p w:rsidR="00C016BC" w:rsidRPr="00084029" w:rsidRDefault="00C016BC" w:rsidP="00C016BC">
      <w:pPr>
        <w:spacing w:before="120" w:line="240" w:lineRule="auto"/>
        <w:ind w:firstLine="426"/>
        <w:rPr>
          <w:rFonts w:ascii="Arial Narrow" w:hAnsi="Arial Narrow"/>
        </w:rPr>
      </w:pPr>
      <w:proofErr w:type="spellStart"/>
      <w:r w:rsidRPr="00084029">
        <w:rPr>
          <w:rFonts w:ascii="Arial Narrow" w:hAnsi="Arial Narrow"/>
        </w:rPr>
        <w:t>Tarkett</w:t>
      </w:r>
      <w:proofErr w:type="spellEnd"/>
    </w:p>
    <w:p w:rsidR="00C016BC" w:rsidRPr="00084029" w:rsidRDefault="00C016BC" w:rsidP="00C016BC">
      <w:pPr>
        <w:spacing w:before="120" w:line="240" w:lineRule="auto"/>
        <w:ind w:firstLine="426"/>
        <w:rPr>
          <w:rFonts w:ascii="Arial Narrow" w:hAnsi="Arial Narrow"/>
        </w:rPr>
      </w:pPr>
      <w:r w:rsidRPr="00084029">
        <w:rPr>
          <w:rFonts w:ascii="Arial Narrow" w:hAnsi="Arial Narrow"/>
        </w:rPr>
        <w:t>Epoxy Solutions</w:t>
      </w:r>
    </w:p>
    <w:p w:rsidR="00C016BC" w:rsidRDefault="00C016BC" w:rsidP="00C016BC">
      <w:pPr>
        <w:pStyle w:val="Heading4"/>
      </w:pPr>
      <w:r>
        <w:t>Graphics</w:t>
      </w:r>
    </w:p>
    <w:p w:rsidR="00C016BC" w:rsidRPr="00084029" w:rsidRDefault="00C016BC" w:rsidP="00C016BC">
      <w:pPr>
        <w:spacing w:line="240" w:lineRule="auto"/>
        <w:rPr>
          <w:rFonts w:ascii="Arial Narrow" w:hAnsi="Arial Narrow"/>
        </w:rPr>
      </w:pPr>
      <w:r w:rsidRPr="00084029">
        <w:rPr>
          <w:rFonts w:ascii="Arial Narrow" w:hAnsi="Arial Narrow"/>
        </w:rPr>
        <w:t>Graphics were drawn by Kath Ware. Many of these graphics are based on line drawings or photographs from installation manuals published by the following flooring manufacturers:</w:t>
      </w:r>
    </w:p>
    <w:p w:rsidR="00C016BC" w:rsidRPr="00084029" w:rsidRDefault="00C016BC" w:rsidP="00C016BC">
      <w:pPr>
        <w:tabs>
          <w:tab w:val="left" w:pos="1276"/>
        </w:tabs>
        <w:spacing w:before="120" w:line="240" w:lineRule="auto"/>
        <w:rPr>
          <w:rFonts w:ascii="Arial Narrow" w:hAnsi="Arial Narrow"/>
        </w:rPr>
      </w:pPr>
      <w:r w:rsidRPr="00084029">
        <w:rPr>
          <w:rFonts w:ascii="Arial Narrow" w:hAnsi="Arial Narrow"/>
        </w:rPr>
        <w:t xml:space="preserve">Armstrong:  </w:t>
      </w:r>
      <w:r>
        <w:rPr>
          <w:rFonts w:ascii="Arial Narrow" w:hAnsi="Arial Narrow"/>
        </w:rPr>
        <w:tab/>
      </w:r>
      <w:hyperlink r:id="rId22" w:history="1">
        <w:r w:rsidRPr="00084029">
          <w:rPr>
            <w:rStyle w:val="Hyperlink"/>
            <w:rFonts w:ascii="Arial Narrow" w:hAnsi="Arial Narrow"/>
          </w:rPr>
          <w:t>http://www.armstrong.com/flooring/guaranteed-installation-systems.html</w:t>
        </w:r>
      </w:hyperlink>
    </w:p>
    <w:p w:rsidR="00C016BC" w:rsidRPr="00084029" w:rsidRDefault="00C016BC" w:rsidP="00C016BC">
      <w:pPr>
        <w:spacing w:before="120" w:line="240" w:lineRule="auto"/>
        <w:ind w:left="1276" w:hanging="1276"/>
        <w:rPr>
          <w:rFonts w:ascii="Arial Narrow" w:hAnsi="Arial Narrow"/>
        </w:rPr>
      </w:pPr>
      <w:proofErr w:type="spellStart"/>
      <w:r w:rsidRPr="00084029">
        <w:rPr>
          <w:rFonts w:ascii="Arial Narrow" w:hAnsi="Arial Narrow"/>
        </w:rPr>
        <w:t>Forbo</w:t>
      </w:r>
      <w:proofErr w:type="spellEnd"/>
      <w:r w:rsidRPr="00084029">
        <w:rPr>
          <w:rFonts w:ascii="Arial Narrow" w:hAnsi="Arial Narrow"/>
        </w:rPr>
        <w:t xml:space="preserve">: </w:t>
      </w:r>
      <w:r w:rsidRPr="00084029">
        <w:rPr>
          <w:rFonts w:ascii="Arial Narrow" w:hAnsi="Arial Narrow"/>
        </w:rPr>
        <w:tab/>
      </w:r>
      <w:hyperlink r:id="rId23" w:history="1">
        <w:r w:rsidRPr="00084029">
          <w:rPr>
            <w:rStyle w:val="Hyperlink"/>
            <w:rFonts w:ascii="Arial Narrow" w:hAnsi="Arial Narrow"/>
          </w:rPr>
          <w:t>http://www.forbo-flooring.com.au/Commercial-flooring/Support-installation-and-maintenance/Installation/Installation-technique/</w:t>
        </w:r>
      </w:hyperlink>
    </w:p>
    <w:p w:rsidR="00C016BC" w:rsidRPr="00084029" w:rsidRDefault="00C016BC" w:rsidP="00C016BC">
      <w:pPr>
        <w:tabs>
          <w:tab w:val="left" w:pos="1276"/>
        </w:tabs>
        <w:spacing w:before="120" w:line="240" w:lineRule="auto"/>
        <w:ind w:left="1276" w:hanging="1276"/>
        <w:rPr>
          <w:rFonts w:ascii="Arial Narrow" w:hAnsi="Arial Narrow"/>
        </w:rPr>
      </w:pPr>
      <w:proofErr w:type="spellStart"/>
      <w:r w:rsidRPr="00084029">
        <w:rPr>
          <w:rFonts w:ascii="Arial Narrow" w:hAnsi="Arial Narrow"/>
        </w:rPr>
        <w:t>Tarkett</w:t>
      </w:r>
      <w:proofErr w:type="spellEnd"/>
      <w:r w:rsidRPr="00084029">
        <w:rPr>
          <w:rFonts w:ascii="Arial Narrow" w:hAnsi="Arial Narrow"/>
        </w:rPr>
        <w:t>:</w:t>
      </w:r>
      <w:r w:rsidRPr="00084029">
        <w:rPr>
          <w:rFonts w:ascii="Arial Narrow" w:hAnsi="Arial Narrow"/>
        </w:rPr>
        <w:tab/>
      </w:r>
      <w:hyperlink r:id="rId24" w:history="1">
        <w:r w:rsidRPr="00084029">
          <w:rPr>
            <w:rStyle w:val="Hyperlink"/>
            <w:rFonts w:ascii="Arial Narrow" w:hAnsi="Arial Narrow"/>
          </w:rPr>
          <w:t>http://professionals.tarkett.com.au/commdocu?field_docu_type_value=</w:t>
        </w:r>
        <w:r w:rsidRPr="00084029">
          <w:rPr>
            <w:rStyle w:val="Hyperlink"/>
            <w:rFonts w:ascii="Arial Narrow" w:hAnsi="Arial Narrow"/>
          </w:rPr>
          <w:br/>
        </w:r>
        <w:proofErr w:type="spellStart"/>
        <w:r w:rsidRPr="00084029">
          <w:rPr>
            <w:rStyle w:val="Hyperlink"/>
            <w:rFonts w:ascii="Arial Narrow" w:hAnsi="Arial Narrow"/>
          </w:rPr>
          <w:t>Installation+guide</w:t>
        </w:r>
        <w:proofErr w:type="spellEnd"/>
      </w:hyperlink>
      <w:r w:rsidRPr="00084029">
        <w:rPr>
          <w:rFonts w:ascii="Arial Narrow" w:hAnsi="Arial Narrow"/>
        </w:rPr>
        <w:t xml:space="preserve">   </w:t>
      </w:r>
    </w:p>
    <w:p w:rsidR="00C016BC" w:rsidRDefault="00C016BC" w:rsidP="00C016BC">
      <w:pPr>
        <w:pStyle w:val="Heading4"/>
      </w:pPr>
      <w:r>
        <w:rPr>
          <w:noProof/>
          <w:lang w:eastAsia="en-AU"/>
        </w:rPr>
        <w:drawing>
          <wp:anchor distT="0" distB="0" distL="114300" distR="114300" simplePos="0" relativeHeight="252785152" behindDoc="1" locked="0" layoutInCell="1" allowOverlap="1">
            <wp:simplePos x="0" y="0"/>
            <wp:positionH relativeFrom="column">
              <wp:posOffset>4338320</wp:posOffset>
            </wp:positionH>
            <wp:positionV relativeFrom="paragraph">
              <wp:posOffset>465455</wp:posOffset>
            </wp:positionV>
            <wp:extent cx="1303655" cy="967105"/>
            <wp:effectExtent l="19050" t="0" r="0" b="0"/>
            <wp:wrapTight wrapText="bothSides">
              <wp:wrapPolygon edited="0">
                <wp:start x="-316" y="0"/>
                <wp:lineTo x="-316" y="21274"/>
                <wp:lineTo x="21463" y="21274"/>
                <wp:lineTo x="21463" y="0"/>
                <wp:lineTo x="-316" y="0"/>
              </wp:wrapPolygon>
            </wp:wrapTight>
            <wp:docPr id="264"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6" cstate="screen"/>
                    <a:srcRect/>
                    <a:stretch>
                      <a:fillRect/>
                    </a:stretch>
                  </pic:blipFill>
                  <pic:spPr bwMode="auto">
                    <a:xfrm>
                      <a:off x="0" y="0"/>
                      <a:ext cx="1303655" cy="967105"/>
                    </a:xfrm>
                    <a:prstGeom prst="rect">
                      <a:avLst/>
                    </a:prstGeom>
                    <a:noFill/>
                    <a:ln w="9525">
                      <a:noFill/>
                      <a:miter lim="800000"/>
                      <a:headEnd/>
                      <a:tailEnd/>
                    </a:ln>
                  </pic:spPr>
                </pic:pic>
              </a:graphicData>
            </a:graphic>
          </wp:anchor>
        </w:drawing>
      </w:r>
      <w:r>
        <w:t>Financial contributions</w:t>
      </w:r>
    </w:p>
    <w:p w:rsidR="00C016BC" w:rsidRPr="009F153F" w:rsidRDefault="00C016BC" w:rsidP="00C016BC">
      <w:pPr>
        <w:spacing w:line="240" w:lineRule="auto"/>
        <w:rPr>
          <w:rFonts w:ascii="Arial Narrow" w:hAnsi="Arial Narrow"/>
        </w:rPr>
      </w:pPr>
      <w:r w:rsidRPr="00084029">
        <w:rPr>
          <w:rFonts w:ascii="Arial Narrow" w:hAnsi="Arial Narrow"/>
        </w:rPr>
        <w:t>This resource was funded by the Workplace English Language and Literacy Program by the Australian Government through the Department of Industry, Innovation, Climate Change, Science, Research and Tertiary Education. Additional financial assistance was provided by Manufacturing Skills Australia (Industry Skills Council).</w:t>
      </w:r>
    </w:p>
    <w:p w:rsidR="003935D7" w:rsidRPr="00032C27" w:rsidRDefault="00ED0652" w:rsidP="00032C27">
      <w:pPr>
        <w:spacing w:before="120"/>
      </w:pPr>
      <w:r>
        <w:br w:type="page"/>
      </w:r>
      <w:bookmarkStart w:id="2" w:name="_Toc345423666"/>
      <w:bookmarkStart w:id="3" w:name="_Toc345943719"/>
      <w:bookmarkStart w:id="4" w:name="_Toc348693855"/>
      <w:bookmarkStart w:id="5" w:name="_Toc353443315"/>
      <w:bookmarkStart w:id="6" w:name="_Toc353449615"/>
    </w:p>
    <w:p w:rsidR="007B7271" w:rsidRDefault="00791AEB" w:rsidP="00A47816">
      <w:pPr>
        <w:pStyle w:val="Heading1"/>
        <w:spacing w:after="300"/>
      </w:pPr>
      <w:bookmarkStart w:id="7" w:name="_Toc359416847"/>
      <w:bookmarkStart w:id="8" w:name="_Toc359417912"/>
      <w:bookmarkStart w:id="9" w:name="_Toc361135288"/>
      <w:bookmarkEnd w:id="2"/>
      <w:bookmarkEnd w:id="3"/>
      <w:bookmarkEnd w:id="4"/>
      <w:bookmarkEnd w:id="5"/>
      <w:bookmarkEnd w:id="6"/>
      <w:r>
        <w:lastRenderedPageBreak/>
        <w:t>Table of contents</w:t>
      </w:r>
      <w:bookmarkEnd w:id="7"/>
      <w:bookmarkEnd w:id="8"/>
      <w:bookmarkEnd w:id="9"/>
    </w:p>
    <w:p w:rsidR="00447816" w:rsidRDefault="002B7FF5" w:rsidP="00447816">
      <w:pPr>
        <w:pStyle w:val="TOC1"/>
        <w:rPr>
          <w:rFonts w:asciiTheme="minorHAnsi" w:eastAsiaTheme="minorEastAsia" w:hAnsiTheme="minorHAnsi" w:cstheme="minorBidi"/>
          <w:sz w:val="22"/>
          <w:szCs w:val="22"/>
          <w:lang w:eastAsia="en-AU"/>
        </w:rPr>
      </w:pPr>
      <w:r>
        <w:fldChar w:fldCharType="begin"/>
      </w:r>
      <w:r w:rsidR="00791AEB">
        <w:instrText xml:space="preserve"> TOC \o "1-2" \h \z \u </w:instrText>
      </w:r>
      <w:r>
        <w:fldChar w:fldCharType="separate"/>
      </w:r>
      <w:hyperlink w:anchor="_Toc361135289" w:history="1">
        <w:r w:rsidR="00447816" w:rsidRPr="00CE5371">
          <w:rPr>
            <w:rStyle w:val="Hyperlink"/>
          </w:rPr>
          <w:t>Introduction</w:t>
        </w:r>
        <w:r w:rsidR="00447816">
          <w:rPr>
            <w:webHidden/>
          </w:rPr>
          <w:tab/>
        </w:r>
        <w:r>
          <w:rPr>
            <w:webHidden/>
          </w:rPr>
          <w:fldChar w:fldCharType="begin"/>
        </w:r>
        <w:r w:rsidR="00447816">
          <w:rPr>
            <w:webHidden/>
          </w:rPr>
          <w:instrText xml:space="preserve"> PAGEREF _Toc361135289 \h </w:instrText>
        </w:r>
        <w:r>
          <w:rPr>
            <w:webHidden/>
          </w:rPr>
        </w:r>
        <w:r>
          <w:rPr>
            <w:webHidden/>
          </w:rPr>
          <w:fldChar w:fldCharType="separate"/>
        </w:r>
        <w:r w:rsidR="00A16D06">
          <w:rPr>
            <w:webHidden/>
          </w:rPr>
          <w:t>1</w:t>
        </w:r>
        <w:r>
          <w:rPr>
            <w:webHidden/>
          </w:rPr>
          <w:fldChar w:fldCharType="end"/>
        </w:r>
      </w:hyperlink>
    </w:p>
    <w:p w:rsidR="00447816" w:rsidRDefault="002B7FF5">
      <w:pPr>
        <w:pStyle w:val="TOC1"/>
        <w:rPr>
          <w:rFonts w:asciiTheme="minorHAnsi" w:eastAsiaTheme="minorEastAsia" w:hAnsiTheme="minorHAnsi" w:cstheme="minorBidi"/>
          <w:b w:val="0"/>
          <w:sz w:val="22"/>
          <w:szCs w:val="22"/>
          <w:lang w:eastAsia="en-AU"/>
        </w:rPr>
      </w:pPr>
      <w:hyperlink w:anchor="_Toc361135290" w:history="1">
        <w:r w:rsidR="00447816" w:rsidRPr="00CE5371">
          <w:rPr>
            <w:rStyle w:val="Hyperlink"/>
          </w:rPr>
          <w:t>Section 1</w:t>
        </w:r>
        <w:r w:rsidR="00447816">
          <w:rPr>
            <w:rStyle w:val="Hyperlink"/>
          </w:rPr>
          <w:t xml:space="preserve"> </w:t>
        </w:r>
      </w:hyperlink>
      <w:hyperlink w:anchor="_Toc361135291" w:history="1">
        <w:r w:rsidR="00447816" w:rsidRPr="00CE5371">
          <w:rPr>
            <w:rStyle w:val="Hyperlink"/>
          </w:rPr>
          <w:t>Materials and equipment</w:t>
        </w:r>
        <w:r w:rsidR="00447816">
          <w:rPr>
            <w:webHidden/>
          </w:rPr>
          <w:tab/>
        </w:r>
        <w:r>
          <w:rPr>
            <w:webHidden/>
          </w:rPr>
          <w:fldChar w:fldCharType="begin"/>
        </w:r>
        <w:r w:rsidR="00447816">
          <w:rPr>
            <w:webHidden/>
          </w:rPr>
          <w:instrText xml:space="preserve"> PAGEREF _Toc361135291 \h </w:instrText>
        </w:r>
        <w:r>
          <w:rPr>
            <w:webHidden/>
          </w:rPr>
        </w:r>
        <w:r>
          <w:rPr>
            <w:webHidden/>
          </w:rPr>
          <w:fldChar w:fldCharType="separate"/>
        </w:r>
        <w:r w:rsidR="00A16D06">
          <w:rPr>
            <w:webHidden/>
          </w:rPr>
          <w:t>3</w:t>
        </w:r>
        <w:r>
          <w:rPr>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292" w:history="1">
        <w:r w:rsidR="00447816" w:rsidRPr="00CE5371">
          <w:rPr>
            <w:rStyle w:val="Hyperlink"/>
            <w:noProof/>
          </w:rPr>
          <w:t>Overview</w:t>
        </w:r>
        <w:r w:rsidR="00447816">
          <w:rPr>
            <w:noProof/>
            <w:webHidden/>
          </w:rPr>
          <w:tab/>
        </w:r>
        <w:r>
          <w:rPr>
            <w:noProof/>
            <w:webHidden/>
          </w:rPr>
          <w:fldChar w:fldCharType="begin"/>
        </w:r>
        <w:r w:rsidR="00447816">
          <w:rPr>
            <w:noProof/>
            <w:webHidden/>
          </w:rPr>
          <w:instrText xml:space="preserve"> PAGEREF _Toc361135292 \h </w:instrText>
        </w:r>
        <w:r>
          <w:rPr>
            <w:noProof/>
            <w:webHidden/>
          </w:rPr>
        </w:r>
        <w:r>
          <w:rPr>
            <w:noProof/>
            <w:webHidden/>
          </w:rPr>
          <w:fldChar w:fldCharType="separate"/>
        </w:r>
        <w:r w:rsidR="00A16D06">
          <w:rPr>
            <w:noProof/>
            <w:webHidden/>
          </w:rPr>
          <w:t>5</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293" w:history="1">
        <w:r w:rsidR="00447816" w:rsidRPr="00CE5371">
          <w:rPr>
            <w:rStyle w:val="Hyperlink"/>
            <w:noProof/>
          </w:rPr>
          <w:t>Lay flat vinyl</w:t>
        </w:r>
        <w:r w:rsidR="00447816">
          <w:rPr>
            <w:noProof/>
            <w:webHidden/>
          </w:rPr>
          <w:tab/>
        </w:r>
        <w:r>
          <w:rPr>
            <w:noProof/>
            <w:webHidden/>
          </w:rPr>
          <w:fldChar w:fldCharType="begin"/>
        </w:r>
        <w:r w:rsidR="00447816">
          <w:rPr>
            <w:noProof/>
            <w:webHidden/>
          </w:rPr>
          <w:instrText xml:space="preserve"> PAGEREF _Toc361135293 \h </w:instrText>
        </w:r>
        <w:r>
          <w:rPr>
            <w:noProof/>
            <w:webHidden/>
          </w:rPr>
        </w:r>
        <w:r>
          <w:rPr>
            <w:noProof/>
            <w:webHidden/>
          </w:rPr>
          <w:fldChar w:fldCharType="separate"/>
        </w:r>
        <w:r w:rsidR="00A16D06">
          <w:rPr>
            <w:noProof/>
            <w:webHidden/>
          </w:rPr>
          <w:t>6</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294" w:history="1">
        <w:r w:rsidR="00447816" w:rsidRPr="00CE5371">
          <w:rPr>
            <w:rStyle w:val="Hyperlink"/>
            <w:noProof/>
          </w:rPr>
          <w:t>Adhesives</w:t>
        </w:r>
        <w:r w:rsidR="00447816">
          <w:rPr>
            <w:noProof/>
            <w:webHidden/>
          </w:rPr>
          <w:tab/>
        </w:r>
        <w:r>
          <w:rPr>
            <w:noProof/>
            <w:webHidden/>
          </w:rPr>
          <w:fldChar w:fldCharType="begin"/>
        </w:r>
        <w:r w:rsidR="00447816">
          <w:rPr>
            <w:noProof/>
            <w:webHidden/>
          </w:rPr>
          <w:instrText xml:space="preserve"> PAGEREF _Toc361135294 \h </w:instrText>
        </w:r>
        <w:r>
          <w:rPr>
            <w:noProof/>
            <w:webHidden/>
          </w:rPr>
        </w:r>
        <w:r>
          <w:rPr>
            <w:noProof/>
            <w:webHidden/>
          </w:rPr>
          <w:fldChar w:fldCharType="separate"/>
        </w:r>
        <w:r w:rsidR="00A16D06">
          <w:rPr>
            <w:noProof/>
            <w:webHidden/>
          </w:rPr>
          <w:t>8</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295" w:history="1">
        <w:r w:rsidR="00447816" w:rsidRPr="00CE5371">
          <w:rPr>
            <w:rStyle w:val="Hyperlink"/>
            <w:noProof/>
          </w:rPr>
          <w:t>Tools and equipment</w:t>
        </w:r>
        <w:r w:rsidR="00447816">
          <w:rPr>
            <w:noProof/>
            <w:webHidden/>
          </w:rPr>
          <w:tab/>
        </w:r>
        <w:r>
          <w:rPr>
            <w:noProof/>
            <w:webHidden/>
          </w:rPr>
          <w:fldChar w:fldCharType="begin"/>
        </w:r>
        <w:r w:rsidR="00447816">
          <w:rPr>
            <w:noProof/>
            <w:webHidden/>
          </w:rPr>
          <w:instrText xml:space="preserve"> PAGEREF _Toc361135295 \h </w:instrText>
        </w:r>
        <w:r>
          <w:rPr>
            <w:noProof/>
            <w:webHidden/>
          </w:rPr>
        </w:r>
        <w:r>
          <w:rPr>
            <w:noProof/>
            <w:webHidden/>
          </w:rPr>
          <w:fldChar w:fldCharType="separate"/>
        </w:r>
        <w:r w:rsidR="00A16D06">
          <w:rPr>
            <w:noProof/>
            <w:webHidden/>
          </w:rPr>
          <w:t>9</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296" w:history="1">
        <w:r w:rsidR="00447816" w:rsidRPr="00CE5371">
          <w:rPr>
            <w:rStyle w:val="Hyperlink"/>
            <w:noProof/>
          </w:rPr>
          <w:t>Assignment 1</w:t>
        </w:r>
        <w:r w:rsidR="00447816">
          <w:rPr>
            <w:noProof/>
            <w:webHidden/>
          </w:rPr>
          <w:tab/>
        </w:r>
        <w:r>
          <w:rPr>
            <w:noProof/>
            <w:webHidden/>
          </w:rPr>
          <w:fldChar w:fldCharType="begin"/>
        </w:r>
        <w:r w:rsidR="00447816">
          <w:rPr>
            <w:noProof/>
            <w:webHidden/>
          </w:rPr>
          <w:instrText xml:space="preserve"> PAGEREF _Toc361135296 \h </w:instrText>
        </w:r>
        <w:r>
          <w:rPr>
            <w:noProof/>
            <w:webHidden/>
          </w:rPr>
        </w:r>
        <w:r>
          <w:rPr>
            <w:noProof/>
            <w:webHidden/>
          </w:rPr>
          <w:fldChar w:fldCharType="separate"/>
        </w:r>
        <w:r w:rsidR="00A16D06">
          <w:rPr>
            <w:noProof/>
            <w:webHidden/>
          </w:rPr>
          <w:t>11</w:t>
        </w:r>
        <w:r>
          <w:rPr>
            <w:noProof/>
            <w:webHidden/>
          </w:rPr>
          <w:fldChar w:fldCharType="end"/>
        </w:r>
      </w:hyperlink>
    </w:p>
    <w:p w:rsidR="00447816" w:rsidRDefault="002B7FF5">
      <w:pPr>
        <w:pStyle w:val="TOC1"/>
        <w:rPr>
          <w:rFonts w:asciiTheme="minorHAnsi" w:eastAsiaTheme="minorEastAsia" w:hAnsiTheme="minorHAnsi" w:cstheme="minorBidi"/>
          <w:b w:val="0"/>
          <w:sz w:val="22"/>
          <w:szCs w:val="22"/>
          <w:lang w:eastAsia="en-AU"/>
        </w:rPr>
      </w:pPr>
      <w:hyperlink w:anchor="_Toc361135297" w:history="1">
        <w:r w:rsidR="00447816" w:rsidRPr="00CE5371">
          <w:rPr>
            <w:rStyle w:val="Hyperlink"/>
          </w:rPr>
          <w:t>Section 2</w:t>
        </w:r>
        <w:r w:rsidR="00447816">
          <w:rPr>
            <w:rStyle w:val="Hyperlink"/>
          </w:rPr>
          <w:t xml:space="preserve"> </w:t>
        </w:r>
      </w:hyperlink>
      <w:hyperlink w:anchor="_Toc361135298" w:history="1">
        <w:r w:rsidR="00447816" w:rsidRPr="00CE5371">
          <w:rPr>
            <w:rStyle w:val="Hyperlink"/>
          </w:rPr>
          <w:t>Preparing for installation</w:t>
        </w:r>
        <w:r w:rsidR="00447816">
          <w:rPr>
            <w:webHidden/>
          </w:rPr>
          <w:tab/>
        </w:r>
        <w:r>
          <w:rPr>
            <w:webHidden/>
          </w:rPr>
          <w:fldChar w:fldCharType="begin"/>
        </w:r>
        <w:r w:rsidR="00447816">
          <w:rPr>
            <w:webHidden/>
          </w:rPr>
          <w:instrText xml:space="preserve"> PAGEREF _Toc361135298 \h </w:instrText>
        </w:r>
        <w:r>
          <w:rPr>
            <w:webHidden/>
          </w:rPr>
        </w:r>
        <w:r>
          <w:rPr>
            <w:webHidden/>
          </w:rPr>
          <w:fldChar w:fldCharType="separate"/>
        </w:r>
        <w:r w:rsidR="00A16D06">
          <w:rPr>
            <w:webHidden/>
          </w:rPr>
          <w:t>13</w:t>
        </w:r>
        <w:r>
          <w:rPr>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299" w:history="1">
        <w:r w:rsidR="00447816" w:rsidRPr="00CE5371">
          <w:rPr>
            <w:rStyle w:val="Hyperlink"/>
            <w:noProof/>
          </w:rPr>
          <w:t>Overview</w:t>
        </w:r>
        <w:r w:rsidR="00447816">
          <w:rPr>
            <w:noProof/>
            <w:webHidden/>
          </w:rPr>
          <w:tab/>
        </w:r>
        <w:r>
          <w:rPr>
            <w:noProof/>
            <w:webHidden/>
          </w:rPr>
          <w:fldChar w:fldCharType="begin"/>
        </w:r>
        <w:r w:rsidR="00447816">
          <w:rPr>
            <w:noProof/>
            <w:webHidden/>
          </w:rPr>
          <w:instrText xml:space="preserve"> PAGEREF _Toc361135299 \h </w:instrText>
        </w:r>
        <w:r>
          <w:rPr>
            <w:noProof/>
            <w:webHidden/>
          </w:rPr>
        </w:r>
        <w:r>
          <w:rPr>
            <w:noProof/>
            <w:webHidden/>
          </w:rPr>
          <w:fldChar w:fldCharType="separate"/>
        </w:r>
        <w:r w:rsidR="00A16D06">
          <w:rPr>
            <w:noProof/>
            <w:webHidden/>
          </w:rPr>
          <w:t>15</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300" w:history="1">
        <w:r w:rsidR="00447816" w:rsidRPr="00CE5371">
          <w:rPr>
            <w:rStyle w:val="Hyperlink"/>
            <w:noProof/>
          </w:rPr>
          <w:t>Dealing with the client</w:t>
        </w:r>
        <w:r w:rsidR="00447816">
          <w:rPr>
            <w:noProof/>
            <w:webHidden/>
          </w:rPr>
          <w:tab/>
        </w:r>
        <w:r>
          <w:rPr>
            <w:noProof/>
            <w:webHidden/>
          </w:rPr>
          <w:fldChar w:fldCharType="begin"/>
        </w:r>
        <w:r w:rsidR="00447816">
          <w:rPr>
            <w:noProof/>
            <w:webHidden/>
          </w:rPr>
          <w:instrText xml:space="preserve"> PAGEREF _Toc361135300 \h </w:instrText>
        </w:r>
        <w:r>
          <w:rPr>
            <w:noProof/>
            <w:webHidden/>
          </w:rPr>
        </w:r>
        <w:r>
          <w:rPr>
            <w:noProof/>
            <w:webHidden/>
          </w:rPr>
          <w:fldChar w:fldCharType="separate"/>
        </w:r>
        <w:r w:rsidR="00A16D06">
          <w:rPr>
            <w:noProof/>
            <w:webHidden/>
          </w:rPr>
          <w:t>16</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301" w:history="1">
        <w:r w:rsidR="00447816" w:rsidRPr="00CE5371">
          <w:rPr>
            <w:rStyle w:val="Hyperlink"/>
            <w:noProof/>
          </w:rPr>
          <w:t>Health and safety</w:t>
        </w:r>
        <w:r w:rsidR="00447816">
          <w:rPr>
            <w:noProof/>
            <w:webHidden/>
          </w:rPr>
          <w:tab/>
        </w:r>
        <w:r>
          <w:rPr>
            <w:noProof/>
            <w:webHidden/>
          </w:rPr>
          <w:fldChar w:fldCharType="begin"/>
        </w:r>
        <w:r w:rsidR="00447816">
          <w:rPr>
            <w:noProof/>
            <w:webHidden/>
          </w:rPr>
          <w:instrText xml:space="preserve"> PAGEREF _Toc361135301 \h </w:instrText>
        </w:r>
        <w:r>
          <w:rPr>
            <w:noProof/>
            <w:webHidden/>
          </w:rPr>
        </w:r>
        <w:r>
          <w:rPr>
            <w:noProof/>
            <w:webHidden/>
          </w:rPr>
          <w:fldChar w:fldCharType="separate"/>
        </w:r>
        <w:r w:rsidR="00A16D06">
          <w:rPr>
            <w:noProof/>
            <w:webHidden/>
          </w:rPr>
          <w:t>18</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302" w:history="1">
        <w:r w:rsidR="00447816" w:rsidRPr="00CE5371">
          <w:rPr>
            <w:rStyle w:val="Hyperlink"/>
            <w:noProof/>
          </w:rPr>
          <w:t>Documentation</w:t>
        </w:r>
        <w:r w:rsidR="00447816">
          <w:rPr>
            <w:noProof/>
            <w:webHidden/>
          </w:rPr>
          <w:tab/>
        </w:r>
        <w:r>
          <w:rPr>
            <w:noProof/>
            <w:webHidden/>
          </w:rPr>
          <w:fldChar w:fldCharType="begin"/>
        </w:r>
        <w:r w:rsidR="00447816">
          <w:rPr>
            <w:noProof/>
            <w:webHidden/>
          </w:rPr>
          <w:instrText xml:space="preserve"> PAGEREF _Toc361135302 \h </w:instrText>
        </w:r>
        <w:r>
          <w:rPr>
            <w:noProof/>
            <w:webHidden/>
          </w:rPr>
        </w:r>
        <w:r>
          <w:rPr>
            <w:noProof/>
            <w:webHidden/>
          </w:rPr>
          <w:fldChar w:fldCharType="separate"/>
        </w:r>
        <w:r w:rsidR="00A16D06">
          <w:rPr>
            <w:noProof/>
            <w:webHidden/>
          </w:rPr>
          <w:t>21</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303" w:history="1">
        <w:r w:rsidR="00447816" w:rsidRPr="00CE5371">
          <w:rPr>
            <w:rStyle w:val="Hyperlink"/>
            <w:noProof/>
          </w:rPr>
          <w:t>Assessing the subfloor</w:t>
        </w:r>
        <w:r w:rsidR="00447816">
          <w:rPr>
            <w:noProof/>
            <w:webHidden/>
          </w:rPr>
          <w:tab/>
        </w:r>
        <w:r>
          <w:rPr>
            <w:noProof/>
            <w:webHidden/>
          </w:rPr>
          <w:fldChar w:fldCharType="begin"/>
        </w:r>
        <w:r w:rsidR="00447816">
          <w:rPr>
            <w:noProof/>
            <w:webHidden/>
          </w:rPr>
          <w:instrText xml:space="preserve"> PAGEREF _Toc361135303 \h </w:instrText>
        </w:r>
        <w:r>
          <w:rPr>
            <w:noProof/>
            <w:webHidden/>
          </w:rPr>
        </w:r>
        <w:r>
          <w:rPr>
            <w:noProof/>
            <w:webHidden/>
          </w:rPr>
          <w:fldChar w:fldCharType="separate"/>
        </w:r>
        <w:r w:rsidR="00A16D06">
          <w:rPr>
            <w:noProof/>
            <w:webHidden/>
          </w:rPr>
          <w:t>23</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304" w:history="1">
        <w:r w:rsidR="00447816" w:rsidRPr="00CE5371">
          <w:rPr>
            <w:rStyle w:val="Hyperlink"/>
            <w:noProof/>
          </w:rPr>
          <w:t>Assignment 2</w:t>
        </w:r>
        <w:r w:rsidR="00447816">
          <w:rPr>
            <w:noProof/>
            <w:webHidden/>
          </w:rPr>
          <w:tab/>
        </w:r>
        <w:r>
          <w:rPr>
            <w:noProof/>
            <w:webHidden/>
          </w:rPr>
          <w:fldChar w:fldCharType="begin"/>
        </w:r>
        <w:r w:rsidR="00447816">
          <w:rPr>
            <w:noProof/>
            <w:webHidden/>
          </w:rPr>
          <w:instrText xml:space="preserve"> PAGEREF _Toc361135304 \h </w:instrText>
        </w:r>
        <w:r>
          <w:rPr>
            <w:noProof/>
            <w:webHidden/>
          </w:rPr>
        </w:r>
        <w:r>
          <w:rPr>
            <w:noProof/>
            <w:webHidden/>
          </w:rPr>
          <w:fldChar w:fldCharType="separate"/>
        </w:r>
        <w:r w:rsidR="00A16D06">
          <w:rPr>
            <w:noProof/>
            <w:webHidden/>
          </w:rPr>
          <w:t>27</w:t>
        </w:r>
        <w:r>
          <w:rPr>
            <w:noProof/>
            <w:webHidden/>
          </w:rPr>
          <w:fldChar w:fldCharType="end"/>
        </w:r>
      </w:hyperlink>
    </w:p>
    <w:p w:rsidR="00447816" w:rsidRDefault="002B7FF5">
      <w:pPr>
        <w:pStyle w:val="TOC1"/>
        <w:rPr>
          <w:rFonts w:asciiTheme="minorHAnsi" w:eastAsiaTheme="minorEastAsia" w:hAnsiTheme="minorHAnsi" w:cstheme="minorBidi"/>
          <w:b w:val="0"/>
          <w:sz w:val="22"/>
          <w:szCs w:val="22"/>
          <w:lang w:eastAsia="en-AU"/>
        </w:rPr>
      </w:pPr>
      <w:hyperlink w:anchor="_Toc361135305" w:history="1">
        <w:r w:rsidR="00447816" w:rsidRPr="00CE5371">
          <w:rPr>
            <w:rStyle w:val="Hyperlink"/>
          </w:rPr>
          <w:t>Section 3</w:t>
        </w:r>
        <w:r w:rsidR="00447816">
          <w:rPr>
            <w:rStyle w:val="Hyperlink"/>
          </w:rPr>
          <w:t xml:space="preserve"> </w:t>
        </w:r>
      </w:hyperlink>
      <w:hyperlink w:anchor="_Toc361135306" w:history="1">
        <w:r w:rsidR="00447816" w:rsidRPr="00CE5371">
          <w:rPr>
            <w:rStyle w:val="Hyperlink"/>
          </w:rPr>
          <w:t>Cutting and fitting</w:t>
        </w:r>
        <w:r w:rsidR="00447816">
          <w:rPr>
            <w:webHidden/>
          </w:rPr>
          <w:tab/>
        </w:r>
        <w:r>
          <w:rPr>
            <w:webHidden/>
          </w:rPr>
          <w:fldChar w:fldCharType="begin"/>
        </w:r>
        <w:r w:rsidR="00447816">
          <w:rPr>
            <w:webHidden/>
          </w:rPr>
          <w:instrText xml:space="preserve"> PAGEREF _Toc361135306 \h </w:instrText>
        </w:r>
        <w:r>
          <w:rPr>
            <w:webHidden/>
          </w:rPr>
        </w:r>
        <w:r>
          <w:rPr>
            <w:webHidden/>
          </w:rPr>
          <w:fldChar w:fldCharType="separate"/>
        </w:r>
        <w:r w:rsidR="00A16D06">
          <w:rPr>
            <w:webHidden/>
          </w:rPr>
          <w:t>29</w:t>
        </w:r>
        <w:r>
          <w:rPr>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307" w:history="1">
        <w:r w:rsidR="00447816" w:rsidRPr="00CE5371">
          <w:rPr>
            <w:rStyle w:val="Hyperlink"/>
            <w:noProof/>
          </w:rPr>
          <w:t>Overview</w:t>
        </w:r>
        <w:r w:rsidR="00447816">
          <w:rPr>
            <w:noProof/>
            <w:webHidden/>
          </w:rPr>
          <w:tab/>
        </w:r>
        <w:r>
          <w:rPr>
            <w:noProof/>
            <w:webHidden/>
          </w:rPr>
          <w:fldChar w:fldCharType="begin"/>
        </w:r>
        <w:r w:rsidR="00447816">
          <w:rPr>
            <w:noProof/>
            <w:webHidden/>
          </w:rPr>
          <w:instrText xml:space="preserve"> PAGEREF _Toc361135307 \h </w:instrText>
        </w:r>
        <w:r>
          <w:rPr>
            <w:noProof/>
            <w:webHidden/>
          </w:rPr>
        </w:r>
        <w:r>
          <w:rPr>
            <w:noProof/>
            <w:webHidden/>
          </w:rPr>
          <w:fldChar w:fldCharType="separate"/>
        </w:r>
        <w:r w:rsidR="00A16D06">
          <w:rPr>
            <w:noProof/>
            <w:webHidden/>
          </w:rPr>
          <w:t>31</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308" w:history="1">
        <w:r w:rsidR="00447816" w:rsidRPr="00CE5371">
          <w:rPr>
            <w:rStyle w:val="Hyperlink"/>
            <w:noProof/>
          </w:rPr>
          <w:t>Seams and joins</w:t>
        </w:r>
        <w:r w:rsidR="00447816">
          <w:rPr>
            <w:noProof/>
            <w:webHidden/>
          </w:rPr>
          <w:tab/>
        </w:r>
        <w:r>
          <w:rPr>
            <w:noProof/>
            <w:webHidden/>
          </w:rPr>
          <w:fldChar w:fldCharType="begin"/>
        </w:r>
        <w:r w:rsidR="00447816">
          <w:rPr>
            <w:noProof/>
            <w:webHidden/>
          </w:rPr>
          <w:instrText xml:space="preserve"> PAGEREF _Toc361135308 \h </w:instrText>
        </w:r>
        <w:r>
          <w:rPr>
            <w:noProof/>
            <w:webHidden/>
          </w:rPr>
        </w:r>
        <w:r>
          <w:rPr>
            <w:noProof/>
            <w:webHidden/>
          </w:rPr>
          <w:fldChar w:fldCharType="separate"/>
        </w:r>
        <w:r w:rsidR="00A16D06">
          <w:rPr>
            <w:noProof/>
            <w:webHidden/>
          </w:rPr>
          <w:t>32</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309" w:history="1">
        <w:r w:rsidR="00447816" w:rsidRPr="00CE5371">
          <w:rPr>
            <w:rStyle w:val="Hyperlink"/>
            <w:noProof/>
          </w:rPr>
          <w:t>Freehand cutting</w:t>
        </w:r>
        <w:r w:rsidR="00447816">
          <w:rPr>
            <w:noProof/>
            <w:webHidden/>
          </w:rPr>
          <w:tab/>
        </w:r>
        <w:r>
          <w:rPr>
            <w:noProof/>
            <w:webHidden/>
          </w:rPr>
          <w:fldChar w:fldCharType="begin"/>
        </w:r>
        <w:r w:rsidR="00447816">
          <w:rPr>
            <w:noProof/>
            <w:webHidden/>
          </w:rPr>
          <w:instrText xml:space="preserve"> PAGEREF _Toc361135309 \h </w:instrText>
        </w:r>
        <w:r>
          <w:rPr>
            <w:noProof/>
            <w:webHidden/>
          </w:rPr>
        </w:r>
        <w:r>
          <w:rPr>
            <w:noProof/>
            <w:webHidden/>
          </w:rPr>
          <w:fldChar w:fldCharType="separate"/>
        </w:r>
        <w:r w:rsidR="00A16D06">
          <w:rPr>
            <w:noProof/>
            <w:webHidden/>
          </w:rPr>
          <w:t>35</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310" w:history="1">
        <w:r w:rsidR="00447816" w:rsidRPr="00CE5371">
          <w:rPr>
            <w:rStyle w:val="Hyperlink"/>
            <w:noProof/>
          </w:rPr>
          <w:t>Direct scribing</w:t>
        </w:r>
        <w:r w:rsidR="00447816">
          <w:rPr>
            <w:noProof/>
            <w:webHidden/>
          </w:rPr>
          <w:tab/>
        </w:r>
        <w:r>
          <w:rPr>
            <w:noProof/>
            <w:webHidden/>
          </w:rPr>
          <w:fldChar w:fldCharType="begin"/>
        </w:r>
        <w:r w:rsidR="00447816">
          <w:rPr>
            <w:noProof/>
            <w:webHidden/>
          </w:rPr>
          <w:instrText xml:space="preserve"> PAGEREF _Toc361135310 \h </w:instrText>
        </w:r>
        <w:r>
          <w:rPr>
            <w:noProof/>
            <w:webHidden/>
          </w:rPr>
        </w:r>
        <w:r>
          <w:rPr>
            <w:noProof/>
            <w:webHidden/>
          </w:rPr>
          <w:fldChar w:fldCharType="separate"/>
        </w:r>
        <w:r w:rsidR="00A16D06">
          <w:rPr>
            <w:noProof/>
            <w:webHidden/>
          </w:rPr>
          <w:t>38</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311" w:history="1">
        <w:r w:rsidR="00447816" w:rsidRPr="00CE5371">
          <w:rPr>
            <w:rStyle w:val="Hyperlink"/>
            <w:noProof/>
          </w:rPr>
          <w:t>Pattern scribing</w:t>
        </w:r>
        <w:r w:rsidR="00447816">
          <w:rPr>
            <w:noProof/>
            <w:webHidden/>
          </w:rPr>
          <w:tab/>
        </w:r>
        <w:r>
          <w:rPr>
            <w:noProof/>
            <w:webHidden/>
          </w:rPr>
          <w:fldChar w:fldCharType="begin"/>
        </w:r>
        <w:r w:rsidR="00447816">
          <w:rPr>
            <w:noProof/>
            <w:webHidden/>
          </w:rPr>
          <w:instrText xml:space="preserve"> PAGEREF _Toc361135311 \h </w:instrText>
        </w:r>
        <w:r>
          <w:rPr>
            <w:noProof/>
            <w:webHidden/>
          </w:rPr>
        </w:r>
        <w:r>
          <w:rPr>
            <w:noProof/>
            <w:webHidden/>
          </w:rPr>
          <w:fldChar w:fldCharType="separate"/>
        </w:r>
        <w:r w:rsidR="00A16D06">
          <w:rPr>
            <w:noProof/>
            <w:webHidden/>
          </w:rPr>
          <w:t>41</w:t>
        </w:r>
        <w:r>
          <w:rPr>
            <w:noProof/>
            <w:webHidden/>
          </w:rPr>
          <w:fldChar w:fldCharType="end"/>
        </w:r>
      </w:hyperlink>
    </w:p>
    <w:p w:rsidR="00447816" w:rsidRDefault="002B7FF5">
      <w:pPr>
        <w:pStyle w:val="TOC2"/>
        <w:rPr>
          <w:rStyle w:val="Hyperlink"/>
          <w:noProof/>
        </w:rPr>
      </w:pPr>
      <w:hyperlink w:anchor="_Toc361135312" w:history="1">
        <w:r w:rsidR="00447816" w:rsidRPr="00CE5371">
          <w:rPr>
            <w:rStyle w:val="Hyperlink"/>
            <w:noProof/>
          </w:rPr>
          <w:t>Assignment 3</w:t>
        </w:r>
        <w:r w:rsidR="00447816">
          <w:rPr>
            <w:noProof/>
            <w:webHidden/>
          </w:rPr>
          <w:tab/>
        </w:r>
        <w:r>
          <w:rPr>
            <w:noProof/>
            <w:webHidden/>
          </w:rPr>
          <w:fldChar w:fldCharType="begin"/>
        </w:r>
        <w:r w:rsidR="00447816">
          <w:rPr>
            <w:noProof/>
            <w:webHidden/>
          </w:rPr>
          <w:instrText xml:space="preserve"> PAGEREF _Toc361135312 \h </w:instrText>
        </w:r>
        <w:r>
          <w:rPr>
            <w:noProof/>
            <w:webHidden/>
          </w:rPr>
        </w:r>
        <w:r>
          <w:rPr>
            <w:noProof/>
            <w:webHidden/>
          </w:rPr>
          <w:fldChar w:fldCharType="separate"/>
        </w:r>
        <w:r w:rsidR="00A16D06">
          <w:rPr>
            <w:noProof/>
            <w:webHidden/>
          </w:rPr>
          <w:t>43</w:t>
        </w:r>
        <w:r>
          <w:rPr>
            <w:noProof/>
            <w:webHidden/>
          </w:rPr>
          <w:fldChar w:fldCharType="end"/>
        </w:r>
      </w:hyperlink>
    </w:p>
    <w:p w:rsidR="00447816" w:rsidRPr="00447816" w:rsidRDefault="00447816" w:rsidP="00447816">
      <w:pPr>
        <w:rPr>
          <w:rFonts w:eastAsiaTheme="minorEastAsia"/>
          <w:noProof/>
        </w:rPr>
      </w:pPr>
    </w:p>
    <w:p w:rsidR="00447816" w:rsidRDefault="002B7FF5">
      <w:pPr>
        <w:pStyle w:val="TOC1"/>
        <w:rPr>
          <w:rFonts w:asciiTheme="minorHAnsi" w:eastAsiaTheme="minorEastAsia" w:hAnsiTheme="minorHAnsi" w:cstheme="minorBidi"/>
          <w:b w:val="0"/>
          <w:sz w:val="22"/>
          <w:szCs w:val="22"/>
          <w:lang w:eastAsia="en-AU"/>
        </w:rPr>
      </w:pPr>
      <w:hyperlink w:anchor="_Toc361135313" w:history="1">
        <w:r w:rsidR="00447816" w:rsidRPr="00CE5371">
          <w:rPr>
            <w:rStyle w:val="Hyperlink"/>
          </w:rPr>
          <w:t>Section 4</w:t>
        </w:r>
        <w:r w:rsidR="00447816">
          <w:rPr>
            <w:rStyle w:val="Hyperlink"/>
          </w:rPr>
          <w:t xml:space="preserve"> </w:t>
        </w:r>
      </w:hyperlink>
      <w:hyperlink w:anchor="_Toc361135314" w:history="1">
        <w:r w:rsidR="00447816" w:rsidRPr="00CE5371">
          <w:rPr>
            <w:rStyle w:val="Hyperlink"/>
          </w:rPr>
          <w:t>Laying techniques</w:t>
        </w:r>
        <w:r w:rsidR="00447816">
          <w:rPr>
            <w:webHidden/>
          </w:rPr>
          <w:tab/>
        </w:r>
        <w:r>
          <w:rPr>
            <w:webHidden/>
          </w:rPr>
          <w:fldChar w:fldCharType="begin"/>
        </w:r>
        <w:r w:rsidR="00447816">
          <w:rPr>
            <w:webHidden/>
          </w:rPr>
          <w:instrText xml:space="preserve"> PAGEREF _Toc361135314 \h </w:instrText>
        </w:r>
        <w:r>
          <w:rPr>
            <w:webHidden/>
          </w:rPr>
        </w:r>
        <w:r>
          <w:rPr>
            <w:webHidden/>
          </w:rPr>
          <w:fldChar w:fldCharType="separate"/>
        </w:r>
        <w:r w:rsidR="00A16D06">
          <w:rPr>
            <w:webHidden/>
          </w:rPr>
          <w:t>45</w:t>
        </w:r>
        <w:r>
          <w:rPr>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315" w:history="1">
        <w:r w:rsidR="00447816" w:rsidRPr="00CE5371">
          <w:rPr>
            <w:rStyle w:val="Hyperlink"/>
            <w:noProof/>
          </w:rPr>
          <w:t>Overview</w:t>
        </w:r>
        <w:r w:rsidR="00447816">
          <w:rPr>
            <w:noProof/>
            <w:webHidden/>
          </w:rPr>
          <w:tab/>
        </w:r>
        <w:r>
          <w:rPr>
            <w:noProof/>
            <w:webHidden/>
          </w:rPr>
          <w:fldChar w:fldCharType="begin"/>
        </w:r>
        <w:r w:rsidR="00447816">
          <w:rPr>
            <w:noProof/>
            <w:webHidden/>
          </w:rPr>
          <w:instrText xml:space="preserve"> PAGEREF _Toc361135315 \h </w:instrText>
        </w:r>
        <w:r>
          <w:rPr>
            <w:noProof/>
            <w:webHidden/>
          </w:rPr>
        </w:r>
        <w:r>
          <w:rPr>
            <w:noProof/>
            <w:webHidden/>
          </w:rPr>
          <w:fldChar w:fldCharType="separate"/>
        </w:r>
        <w:r w:rsidR="00A16D06">
          <w:rPr>
            <w:noProof/>
            <w:webHidden/>
          </w:rPr>
          <w:t>47</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316" w:history="1">
        <w:r w:rsidR="00447816" w:rsidRPr="00CE5371">
          <w:rPr>
            <w:rStyle w:val="Hyperlink"/>
            <w:noProof/>
          </w:rPr>
          <w:t>Loose lay installation</w:t>
        </w:r>
        <w:r w:rsidR="00447816">
          <w:rPr>
            <w:noProof/>
            <w:webHidden/>
          </w:rPr>
          <w:tab/>
        </w:r>
        <w:r>
          <w:rPr>
            <w:noProof/>
            <w:webHidden/>
          </w:rPr>
          <w:fldChar w:fldCharType="begin"/>
        </w:r>
        <w:r w:rsidR="00447816">
          <w:rPr>
            <w:noProof/>
            <w:webHidden/>
          </w:rPr>
          <w:instrText xml:space="preserve"> PAGEREF _Toc361135316 \h </w:instrText>
        </w:r>
        <w:r>
          <w:rPr>
            <w:noProof/>
            <w:webHidden/>
          </w:rPr>
        </w:r>
        <w:r>
          <w:rPr>
            <w:noProof/>
            <w:webHidden/>
          </w:rPr>
          <w:fldChar w:fldCharType="separate"/>
        </w:r>
        <w:r w:rsidR="00A16D06">
          <w:rPr>
            <w:noProof/>
            <w:webHidden/>
          </w:rPr>
          <w:t>48</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317" w:history="1">
        <w:r w:rsidR="00447816" w:rsidRPr="00CE5371">
          <w:rPr>
            <w:rStyle w:val="Hyperlink"/>
            <w:noProof/>
          </w:rPr>
          <w:t>Full spread installation</w:t>
        </w:r>
        <w:r w:rsidR="00447816">
          <w:rPr>
            <w:noProof/>
            <w:webHidden/>
          </w:rPr>
          <w:tab/>
        </w:r>
        <w:r>
          <w:rPr>
            <w:noProof/>
            <w:webHidden/>
          </w:rPr>
          <w:fldChar w:fldCharType="begin"/>
        </w:r>
        <w:r w:rsidR="00447816">
          <w:rPr>
            <w:noProof/>
            <w:webHidden/>
          </w:rPr>
          <w:instrText xml:space="preserve"> PAGEREF _Toc361135317 \h </w:instrText>
        </w:r>
        <w:r>
          <w:rPr>
            <w:noProof/>
            <w:webHidden/>
          </w:rPr>
        </w:r>
        <w:r>
          <w:rPr>
            <w:noProof/>
            <w:webHidden/>
          </w:rPr>
          <w:fldChar w:fldCharType="separate"/>
        </w:r>
        <w:r w:rsidR="00A16D06">
          <w:rPr>
            <w:noProof/>
            <w:webHidden/>
          </w:rPr>
          <w:t>50</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318" w:history="1">
        <w:r w:rsidR="00447816" w:rsidRPr="00CE5371">
          <w:rPr>
            <w:rStyle w:val="Hyperlink"/>
            <w:noProof/>
          </w:rPr>
          <w:t>Cold welding</w:t>
        </w:r>
        <w:r w:rsidR="00447816">
          <w:rPr>
            <w:noProof/>
            <w:webHidden/>
          </w:rPr>
          <w:tab/>
        </w:r>
        <w:r>
          <w:rPr>
            <w:noProof/>
            <w:webHidden/>
          </w:rPr>
          <w:fldChar w:fldCharType="begin"/>
        </w:r>
        <w:r w:rsidR="00447816">
          <w:rPr>
            <w:noProof/>
            <w:webHidden/>
          </w:rPr>
          <w:instrText xml:space="preserve"> PAGEREF _Toc361135318 \h </w:instrText>
        </w:r>
        <w:r>
          <w:rPr>
            <w:noProof/>
            <w:webHidden/>
          </w:rPr>
        </w:r>
        <w:r>
          <w:rPr>
            <w:noProof/>
            <w:webHidden/>
          </w:rPr>
          <w:fldChar w:fldCharType="separate"/>
        </w:r>
        <w:r w:rsidR="00A16D06">
          <w:rPr>
            <w:noProof/>
            <w:webHidden/>
          </w:rPr>
          <w:t>54</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319" w:history="1">
        <w:r w:rsidR="00447816" w:rsidRPr="00CE5371">
          <w:rPr>
            <w:rStyle w:val="Hyperlink"/>
            <w:noProof/>
          </w:rPr>
          <w:t>Finishing the job</w:t>
        </w:r>
        <w:r w:rsidR="00447816">
          <w:rPr>
            <w:noProof/>
            <w:webHidden/>
          </w:rPr>
          <w:tab/>
        </w:r>
        <w:r>
          <w:rPr>
            <w:noProof/>
            <w:webHidden/>
          </w:rPr>
          <w:fldChar w:fldCharType="begin"/>
        </w:r>
        <w:r w:rsidR="00447816">
          <w:rPr>
            <w:noProof/>
            <w:webHidden/>
          </w:rPr>
          <w:instrText xml:space="preserve"> PAGEREF _Toc361135319 \h </w:instrText>
        </w:r>
        <w:r>
          <w:rPr>
            <w:noProof/>
            <w:webHidden/>
          </w:rPr>
        </w:r>
        <w:r>
          <w:rPr>
            <w:noProof/>
            <w:webHidden/>
          </w:rPr>
          <w:fldChar w:fldCharType="separate"/>
        </w:r>
        <w:r w:rsidR="00A16D06">
          <w:rPr>
            <w:noProof/>
            <w:webHidden/>
          </w:rPr>
          <w:t>56</w:t>
        </w:r>
        <w:r>
          <w:rPr>
            <w:noProof/>
            <w:webHidden/>
          </w:rPr>
          <w:fldChar w:fldCharType="end"/>
        </w:r>
      </w:hyperlink>
    </w:p>
    <w:p w:rsidR="00447816" w:rsidRDefault="002B7FF5">
      <w:pPr>
        <w:pStyle w:val="TOC2"/>
        <w:rPr>
          <w:rFonts w:asciiTheme="minorHAnsi" w:eastAsiaTheme="minorEastAsia" w:hAnsiTheme="minorHAnsi" w:cstheme="minorBidi"/>
          <w:noProof/>
          <w:sz w:val="22"/>
          <w:szCs w:val="22"/>
          <w:lang w:eastAsia="en-AU"/>
        </w:rPr>
      </w:pPr>
      <w:hyperlink w:anchor="_Toc361135320" w:history="1">
        <w:r w:rsidR="00447816" w:rsidRPr="00CE5371">
          <w:rPr>
            <w:rStyle w:val="Hyperlink"/>
            <w:noProof/>
          </w:rPr>
          <w:t>Assignment 4</w:t>
        </w:r>
        <w:r w:rsidR="00447816">
          <w:rPr>
            <w:noProof/>
            <w:webHidden/>
          </w:rPr>
          <w:tab/>
        </w:r>
        <w:r>
          <w:rPr>
            <w:noProof/>
            <w:webHidden/>
          </w:rPr>
          <w:fldChar w:fldCharType="begin"/>
        </w:r>
        <w:r w:rsidR="00447816">
          <w:rPr>
            <w:noProof/>
            <w:webHidden/>
          </w:rPr>
          <w:instrText xml:space="preserve"> PAGEREF _Toc361135320 \h </w:instrText>
        </w:r>
        <w:r>
          <w:rPr>
            <w:noProof/>
            <w:webHidden/>
          </w:rPr>
        </w:r>
        <w:r>
          <w:rPr>
            <w:noProof/>
            <w:webHidden/>
          </w:rPr>
          <w:fldChar w:fldCharType="separate"/>
        </w:r>
        <w:r w:rsidR="00A16D06">
          <w:rPr>
            <w:noProof/>
            <w:webHidden/>
          </w:rPr>
          <w:t>58</w:t>
        </w:r>
        <w:r>
          <w:rPr>
            <w:noProof/>
            <w:webHidden/>
          </w:rPr>
          <w:fldChar w:fldCharType="end"/>
        </w:r>
      </w:hyperlink>
    </w:p>
    <w:p w:rsidR="00791AEB" w:rsidRPr="00C016BC" w:rsidRDefault="002B7FF5" w:rsidP="00C016BC">
      <w:pPr>
        <w:pStyle w:val="TOC1"/>
        <w:rPr>
          <w:rFonts w:asciiTheme="minorHAnsi" w:eastAsiaTheme="minorEastAsia" w:hAnsiTheme="minorHAnsi" w:cstheme="minorBidi"/>
          <w:b w:val="0"/>
          <w:sz w:val="22"/>
          <w:szCs w:val="22"/>
          <w:lang w:eastAsia="en-AU"/>
        </w:rPr>
      </w:pPr>
      <w:hyperlink w:anchor="_Toc361135321" w:history="1">
        <w:r w:rsidR="00447816" w:rsidRPr="00CE5371">
          <w:rPr>
            <w:rStyle w:val="Hyperlink"/>
            <w:lang w:eastAsia="en-AU"/>
          </w:rPr>
          <w:t>Practical demonstrations</w:t>
        </w:r>
        <w:r w:rsidR="00447816">
          <w:rPr>
            <w:webHidden/>
          </w:rPr>
          <w:tab/>
        </w:r>
        <w:r>
          <w:rPr>
            <w:webHidden/>
          </w:rPr>
          <w:fldChar w:fldCharType="begin"/>
        </w:r>
        <w:r w:rsidR="00447816">
          <w:rPr>
            <w:webHidden/>
          </w:rPr>
          <w:instrText xml:space="preserve"> PAGEREF _Toc361135321 \h </w:instrText>
        </w:r>
        <w:r>
          <w:rPr>
            <w:webHidden/>
          </w:rPr>
        </w:r>
        <w:r>
          <w:rPr>
            <w:webHidden/>
          </w:rPr>
          <w:fldChar w:fldCharType="separate"/>
        </w:r>
        <w:r w:rsidR="00A16D06">
          <w:rPr>
            <w:webHidden/>
          </w:rPr>
          <w:t>59</w:t>
        </w:r>
        <w:r>
          <w:rPr>
            <w:webHidden/>
          </w:rPr>
          <w:fldChar w:fldCharType="end"/>
        </w:r>
      </w:hyperlink>
      <w:r>
        <w:fldChar w:fldCharType="end"/>
      </w:r>
    </w:p>
    <w:p w:rsidR="00791AEB" w:rsidRDefault="00791AEB" w:rsidP="00866882">
      <w:pPr>
        <w:spacing w:before="360"/>
        <w:sectPr w:rsidR="00791AEB" w:rsidSect="00791AEB">
          <w:headerReference w:type="default" r:id="rId25"/>
          <w:footerReference w:type="default" r:id="rId26"/>
          <w:pgSz w:w="11906" w:h="16838" w:code="9"/>
          <w:pgMar w:top="1418" w:right="1418" w:bottom="1418" w:left="1418" w:header="708" w:footer="708" w:gutter="0"/>
          <w:pgNumType w:start="1"/>
          <w:cols w:space="708"/>
          <w:docGrid w:linePitch="360"/>
        </w:sectPr>
      </w:pPr>
    </w:p>
    <w:tbl>
      <w:tblPr>
        <w:tblW w:w="0" w:type="auto"/>
        <w:shd w:val="clear" w:color="auto" w:fill="FFCC99"/>
        <w:tblLook w:val="04A0"/>
      </w:tblPr>
      <w:tblGrid>
        <w:gridCol w:w="9242"/>
      </w:tblGrid>
      <w:tr w:rsidR="00791AEB" w:rsidTr="00791AEB">
        <w:tc>
          <w:tcPr>
            <w:tcW w:w="9242" w:type="dxa"/>
            <w:shd w:val="clear" w:color="auto" w:fill="FFCC99"/>
            <w:hideMark/>
          </w:tcPr>
          <w:p w:rsidR="00791AEB" w:rsidRDefault="00791AEB" w:rsidP="00791AEB">
            <w:pPr>
              <w:pStyle w:val="Heading2"/>
              <w:rPr>
                <w:rFonts w:eastAsiaTheme="minorEastAsia"/>
              </w:rPr>
            </w:pPr>
            <w:bookmarkStart w:id="10" w:name="_Toc341169978"/>
            <w:bookmarkStart w:id="11" w:name="_Toc345423667"/>
            <w:bookmarkStart w:id="12" w:name="_Toc356631738"/>
            <w:bookmarkStart w:id="13" w:name="_Toc361135289"/>
            <w:r>
              <w:rPr>
                <w:rFonts w:eastAsiaTheme="minorEastAsia"/>
              </w:rPr>
              <w:lastRenderedPageBreak/>
              <w:t>Introduction</w:t>
            </w:r>
            <w:bookmarkEnd w:id="10"/>
            <w:bookmarkEnd w:id="11"/>
            <w:bookmarkEnd w:id="12"/>
            <w:bookmarkEnd w:id="13"/>
          </w:p>
        </w:tc>
      </w:tr>
    </w:tbl>
    <w:p w:rsidR="00866882" w:rsidRDefault="00B441CA" w:rsidP="00866882">
      <w:pPr>
        <w:spacing w:before="360"/>
      </w:pPr>
      <w:r>
        <w:rPr>
          <w:noProof/>
          <w:lang w:eastAsia="en-AU"/>
        </w:rPr>
        <w:drawing>
          <wp:anchor distT="0" distB="0" distL="114300" distR="114300" simplePos="0" relativeHeight="252661248" behindDoc="1" locked="0" layoutInCell="1" allowOverlap="1">
            <wp:simplePos x="0" y="0"/>
            <wp:positionH relativeFrom="column">
              <wp:posOffset>2898775</wp:posOffset>
            </wp:positionH>
            <wp:positionV relativeFrom="paragraph">
              <wp:posOffset>299720</wp:posOffset>
            </wp:positionV>
            <wp:extent cx="2846705" cy="2303145"/>
            <wp:effectExtent l="19050" t="0" r="0" b="0"/>
            <wp:wrapTight wrapText="bothSides">
              <wp:wrapPolygon edited="0">
                <wp:start x="-145" y="0"/>
                <wp:lineTo x="-145" y="21439"/>
                <wp:lineTo x="21537" y="21439"/>
                <wp:lineTo x="21537" y="0"/>
                <wp:lineTo x="-145" y="0"/>
              </wp:wrapPolygon>
            </wp:wrapTight>
            <wp:docPr id="27" name="Picture 26" descr="DSC_01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8 (2).jpg"/>
                    <pic:cNvPicPr/>
                  </pic:nvPicPr>
                  <pic:blipFill>
                    <a:blip r:embed="rId27" cstate="print">
                      <a:lum bright="10000" contrast="10000"/>
                    </a:blip>
                    <a:srcRect/>
                    <a:stretch>
                      <a:fillRect/>
                    </a:stretch>
                  </pic:blipFill>
                  <pic:spPr>
                    <a:xfrm>
                      <a:off x="0" y="0"/>
                      <a:ext cx="2846705" cy="2303145"/>
                    </a:xfrm>
                    <a:prstGeom prst="rect">
                      <a:avLst/>
                    </a:prstGeom>
                  </pic:spPr>
                </pic:pic>
              </a:graphicData>
            </a:graphic>
          </wp:anchor>
        </w:drawing>
      </w:r>
      <w:r w:rsidR="00EB7FB9">
        <w:t>Resilient floor</w:t>
      </w:r>
      <w:r w:rsidR="00866882">
        <w:t xml:space="preserve"> products are the most versatile </w:t>
      </w:r>
      <w:r w:rsidR="00241811">
        <w:t xml:space="preserve">floor </w:t>
      </w:r>
      <w:r w:rsidR="00866882">
        <w:t>coverings on the market. Apart from being easy to maintain and keep clean, they can be u</w:t>
      </w:r>
      <w:r w:rsidR="004D32A5">
        <w:t xml:space="preserve">sed in situations ranging from special-purpose </w:t>
      </w:r>
      <w:r w:rsidR="00EB7FB9">
        <w:t>buildings</w:t>
      </w:r>
      <w:r w:rsidR="005837D9">
        <w:t xml:space="preserve"> to domestic kitchens.</w:t>
      </w:r>
    </w:p>
    <w:p w:rsidR="00B441CA" w:rsidRDefault="00866882" w:rsidP="00866882">
      <w:r>
        <w:t>A few years ago some of these products had an image problem, especially in offices and domestic applications. That is, they were often considered fu</w:t>
      </w:r>
      <w:r w:rsidR="005837D9">
        <w:t>nctional but not very ‘classy’.</w:t>
      </w:r>
    </w:p>
    <w:p w:rsidR="00866882" w:rsidRDefault="00866882" w:rsidP="00866882">
      <w:r>
        <w:t xml:space="preserve">But this perception is </w:t>
      </w:r>
      <w:r w:rsidR="001E1B6A">
        <w:t xml:space="preserve">rapidly </w:t>
      </w:r>
      <w:r>
        <w:t>changing as the variety of products</w:t>
      </w:r>
      <w:r w:rsidR="00241811">
        <w:t xml:space="preserve"> and designs</w:t>
      </w:r>
      <w:r>
        <w:t xml:space="preserve"> continue</w:t>
      </w:r>
      <w:r w:rsidRPr="0090221C">
        <w:t>s</w:t>
      </w:r>
      <w:r w:rsidR="00F0703D">
        <w:t xml:space="preserve"> to increase</w:t>
      </w:r>
      <w:r>
        <w:t>.</w:t>
      </w:r>
    </w:p>
    <w:p w:rsidR="00866882" w:rsidRDefault="00866882" w:rsidP="00866882">
      <w:r>
        <w:t>In this unit, we’ll examine a</w:t>
      </w:r>
      <w:r w:rsidR="00B441CA">
        <w:t xml:space="preserve"> very popular </w:t>
      </w:r>
      <w:r>
        <w:t xml:space="preserve">type of resilient floor covering – </w:t>
      </w:r>
      <w:r w:rsidRPr="00F0703D">
        <w:rPr>
          <w:b/>
        </w:rPr>
        <w:t>lay flat vinyl</w:t>
      </w:r>
      <w:r>
        <w:t xml:space="preserve">. </w:t>
      </w:r>
      <w:r w:rsidR="00F0703D">
        <w:t>We’ll look at the structure of the product, methods of installation and some of the general issues you need to deal wi</w:t>
      </w:r>
      <w:r w:rsidR="001E1B6A">
        <w:t>th when you’re working on-site and preparing for installation.</w:t>
      </w:r>
    </w:p>
    <w:p w:rsidR="00C9079B" w:rsidRDefault="00C9079B" w:rsidP="00C9079B">
      <w:pPr>
        <w:pStyle w:val="Heading3"/>
      </w:pPr>
      <w:r>
        <w:t>References</w:t>
      </w:r>
    </w:p>
    <w:p w:rsidR="00C9079B" w:rsidRDefault="00C9079B" w:rsidP="00C9079B">
      <w:r>
        <w:t xml:space="preserve">The methods described in this book are based primarily on the information provided by Armstrong and </w:t>
      </w:r>
      <w:proofErr w:type="spellStart"/>
      <w:r>
        <w:t>Forbo</w:t>
      </w:r>
      <w:proofErr w:type="spellEnd"/>
      <w:r>
        <w:t xml:space="preserve"> in their installation guides. You can download the original PDF documents from their websites via the following links:</w:t>
      </w:r>
    </w:p>
    <w:p w:rsidR="00C9079B" w:rsidRDefault="00C9079B" w:rsidP="00C9079B">
      <w:pPr>
        <w:tabs>
          <w:tab w:val="left" w:pos="1843"/>
        </w:tabs>
        <w:spacing w:before="120"/>
        <w:ind w:left="1843" w:hanging="1276"/>
      </w:pPr>
      <w:r>
        <w:t xml:space="preserve">Armstrong:  </w:t>
      </w:r>
      <w:hyperlink r:id="rId28" w:history="1">
        <w:r w:rsidRPr="00DE0D3E">
          <w:rPr>
            <w:rStyle w:val="Hyperlink"/>
          </w:rPr>
          <w:t>http://www.armstrong.com/flooring/guaranteed-installation-systems.html</w:t>
        </w:r>
      </w:hyperlink>
    </w:p>
    <w:p w:rsidR="00C9079B" w:rsidRDefault="00C9079B" w:rsidP="00C9079B">
      <w:pPr>
        <w:spacing w:before="120"/>
        <w:ind w:left="1843" w:hanging="1276"/>
      </w:pPr>
      <w:proofErr w:type="spellStart"/>
      <w:r>
        <w:t>Forbo</w:t>
      </w:r>
      <w:proofErr w:type="spellEnd"/>
      <w:r>
        <w:t xml:space="preserve">: </w:t>
      </w:r>
      <w:r>
        <w:tab/>
      </w:r>
      <w:hyperlink r:id="rId29" w:history="1">
        <w:r w:rsidRPr="00DE0D3E">
          <w:rPr>
            <w:rStyle w:val="Hyperlink"/>
          </w:rPr>
          <w:t>http://www.forbo-flooring.com.au/Commercial-flooring/Support-installation-and-maintenance/Installation/Installation-technique/</w:t>
        </w:r>
      </w:hyperlink>
    </w:p>
    <w:p w:rsidR="00F0703D" w:rsidRPr="00C9079B" w:rsidRDefault="00F0703D" w:rsidP="00921492">
      <w:pPr>
        <w:pStyle w:val="Heading3"/>
      </w:pPr>
      <w:r w:rsidRPr="00C9079B">
        <w:t xml:space="preserve">Working through </w:t>
      </w:r>
      <w:r w:rsidRPr="00A16D06">
        <w:t>this</w:t>
      </w:r>
      <w:r w:rsidRPr="00C9079B">
        <w:t xml:space="preserve"> unit</w:t>
      </w:r>
    </w:p>
    <w:p w:rsidR="004D32A5" w:rsidRDefault="004D32A5" w:rsidP="004D32A5">
      <w:r>
        <w:t xml:space="preserve">There are </w:t>
      </w:r>
      <w:r w:rsidR="00645413">
        <w:t>four</w:t>
      </w:r>
      <w:r>
        <w:t xml:space="preserve"> sections in this unit:</w:t>
      </w:r>
    </w:p>
    <w:p w:rsidR="004D32A5" w:rsidRPr="0049518B" w:rsidRDefault="00C016BC" w:rsidP="00645413">
      <w:pPr>
        <w:pStyle w:val="ListParagraph1"/>
        <w:tabs>
          <w:tab w:val="left" w:pos="426"/>
        </w:tabs>
        <w:rPr>
          <w:i/>
        </w:rPr>
      </w:pPr>
      <w:r>
        <w:rPr>
          <w:i/>
        </w:rPr>
        <w:drawing>
          <wp:anchor distT="0" distB="0" distL="114300" distR="114300" simplePos="0" relativeHeight="252720640" behindDoc="1" locked="0" layoutInCell="1" allowOverlap="1">
            <wp:simplePos x="0" y="0"/>
            <wp:positionH relativeFrom="column">
              <wp:posOffset>53975</wp:posOffset>
            </wp:positionH>
            <wp:positionV relativeFrom="paragraph">
              <wp:posOffset>131445</wp:posOffset>
            </wp:positionV>
            <wp:extent cx="1088390" cy="967740"/>
            <wp:effectExtent l="19050" t="0" r="0" b="0"/>
            <wp:wrapTight wrapText="bothSides">
              <wp:wrapPolygon edited="0">
                <wp:start x="-378" y="0"/>
                <wp:lineTo x="-378" y="21260"/>
                <wp:lineTo x="21550" y="21260"/>
                <wp:lineTo x="21550" y="0"/>
                <wp:lineTo x="-378" y="0"/>
              </wp:wrapPolygon>
            </wp:wrapTight>
            <wp:docPr id="53"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0" cstate="print"/>
                    <a:srcRect/>
                    <a:stretch>
                      <a:fillRect/>
                    </a:stretch>
                  </pic:blipFill>
                  <pic:spPr bwMode="auto">
                    <a:xfrm>
                      <a:off x="0" y="0"/>
                      <a:ext cx="1088390" cy="967740"/>
                    </a:xfrm>
                    <a:prstGeom prst="rect">
                      <a:avLst/>
                    </a:prstGeom>
                    <a:noFill/>
                  </pic:spPr>
                </pic:pic>
              </a:graphicData>
            </a:graphic>
          </wp:anchor>
        </w:drawing>
      </w:r>
      <w:r w:rsidR="004D32A5">
        <w:rPr>
          <w:i/>
        </w:rPr>
        <w:t>Materials and equipment</w:t>
      </w:r>
    </w:p>
    <w:p w:rsidR="004D32A5" w:rsidRPr="0049518B" w:rsidRDefault="004D32A5" w:rsidP="00645413">
      <w:pPr>
        <w:pStyle w:val="ListParagraph1"/>
        <w:tabs>
          <w:tab w:val="left" w:pos="426"/>
        </w:tabs>
        <w:rPr>
          <w:i/>
        </w:rPr>
      </w:pPr>
      <w:r>
        <w:rPr>
          <w:i/>
        </w:rPr>
        <w:t>Preparing for installation</w:t>
      </w:r>
    </w:p>
    <w:p w:rsidR="004D32A5" w:rsidRDefault="004D32A5" w:rsidP="00645413">
      <w:pPr>
        <w:pStyle w:val="ListParagraph1"/>
        <w:tabs>
          <w:tab w:val="left" w:pos="426"/>
        </w:tabs>
        <w:rPr>
          <w:i/>
        </w:rPr>
      </w:pPr>
      <w:r>
        <w:rPr>
          <w:i/>
        </w:rPr>
        <w:t>Cutting and fitting</w:t>
      </w:r>
    </w:p>
    <w:p w:rsidR="004D32A5" w:rsidRPr="0049518B" w:rsidRDefault="004D32A5" w:rsidP="00C016BC">
      <w:pPr>
        <w:pStyle w:val="ListParagraph1"/>
        <w:tabs>
          <w:tab w:val="left" w:pos="426"/>
        </w:tabs>
        <w:ind w:left="426"/>
        <w:rPr>
          <w:i/>
        </w:rPr>
      </w:pPr>
      <w:r>
        <w:rPr>
          <w:i/>
        </w:rPr>
        <w:t>Laying techniques</w:t>
      </w:r>
      <w:r w:rsidRPr="0049518B">
        <w:rPr>
          <w:i/>
        </w:rPr>
        <w:t>.</w:t>
      </w:r>
    </w:p>
    <w:p w:rsidR="004D32A5" w:rsidRDefault="004D32A5" w:rsidP="004D32A5">
      <w:r w:rsidRPr="008D4026">
        <w:lastRenderedPageBreak/>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w:t>
      </w:r>
      <w:r w:rsidR="005837D9">
        <w:t>ich cover the content material.</w:t>
      </w:r>
    </w:p>
    <w:p w:rsidR="004D32A5" w:rsidRDefault="004D32A5" w:rsidP="00921492">
      <w:pPr>
        <w:pStyle w:val="Heading5"/>
      </w:pPr>
      <w:r>
        <w:t>Assignments</w:t>
      </w:r>
    </w:p>
    <w:p w:rsidR="004D32A5" w:rsidRDefault="004D32A5" w:rsidP="004D32A5">
      <w:r w:rsidRPr="008D4026">
        <w:t xml:space="preserve">Your trainer may ask you to submit the </w:t>
      </w:r>
      <w:r>
        <w:t>assignments</w:t>
      </w:r>
      <w:r w:rsidRPr="008D4026">
        <w:t xml:space="preserve"> as part of your as</w:t>
      </w:r>
      <w:r>
        <w:t>sessment evidence for the unit. You will find hard-copy templates for these assignments in the separate workbook.</w:t>
      </w:r>
    </w:p>
    <w:p w:rsidR="004D32A5" w:rsidRDefault="004D32A5" w:rsidP="004D32A5">
      <w:pPr>
        <w:rPr>
          <w:color w:val="000000"/>
          <w:lang w:eastAsia="en-AU"/>
        </w:rPr>
      </w:pPr>
      <w:r w:rsidRPr="00393417">
        <w:t>Electronic ‘Word’ templates of the assignments are available on the website for this</w:t>
      </w:r>
      <w:r w:rsidR="00645413">
        <w:t xml:space="preserve"> resource</w:t>
      </w:r>
      <w:r>
        <w:t xml:space="preserve"> at: </w:t>
      </w:r>
      <w:hyperlink r:id="rId31" w:history="1">
        <w:r w:rsidRPr="000B31B0">
          <w:rPr>
            <w:rStyle w:val="Hyperlink"/>
            <w:lang w:eastAsia="en-AU"/>
          </w:rPr>
          <w:t>www.flooringtech.com.au</w:t>
        </w:r>
      </w:hyperlink>
    </w:p>
    <w:p w:rsidR="004D32A5" w:rsidRDefault="004D32A5" w:rsidP="00921492">
      <w:pPr>
        <w:pStyle w:val="Heading5"/>
      </w:pPr>
      <w:r>
        <w:t>Learning activities</w:t>
      </w:r>
    </w:p>
    <w:p w:rsidR="004D32A5" w:rsidRPr="0031536F" w:rsidRDefault="004D32A5" w:rsidP="004D32A5">
      <w:r w:rsidRPr="0031536F">
        <w:t xml:space="preserve">Each of the lessons has a learning activity at the end. The Workbook for this unit contains all of the learning activities together with spaces for written answers. </w:t>
      </w:r>
    </w:p>
    <w:p w:rsidR="00D00CB2" w:rsidRPr="009B5253" w:rsidRDefault="00D00CB2" w:rsidP="00D00CB2">
      <w:r w:rsidRPr="009B5253">
        <w:t>Again, you will find the learning activities on the website version, together with some interactive ‘Just for fun’ exercises.</w:t>
      </w:r>
    </w:p>
    <w:p w:rsidR="004D32A5" w:rsidRPr="001F747D" w:rsidRDefault="004D32A5" w:rsidP="00921492">
      <w:pPr>
        <w:pStyle w:val="Heading5"/>
      </w:pPr>
      <w:r w:rsidRPr="001F747D">
        <w:t xml:space="preserve">Practical </w:t>
      </w:r>
      <w:r w:rsidRPr="002F7BEF">
        <w:t>demonstrations</w:t>
      </w:r>
    </w:p>
    <w:p w:rsidR="004D32A5" w:rsidRPr="00CF0EBA" w:rsidRDefault="004D32A5" w:rsidP="004D32A5">
      <w:r w:rsidRPr="00CF0EBA">
        <w:t xml:space="preserve">Your final assessment of competency in this unit will include various practical demonstrations. Their purpose is to assess your ability </w:t>
      </w:r>
      <w:r w:rsidRPr="00B10590">
        <w:t xml:space="preserve">to </w:t>
      </w:r>
      <w:r w:rsidR="00B10590" w:rsidRPr="00B10590">
        <w:t>install lay flat vinyl floor coverings in a range of situations</w:t>
      </w:r>
      <w:r w:rsidRPr="00B10590">
        <w:t>.</w:t>
      </w:r>
      <w:r>
        <w:t xml:space="preserve"> </w:t>
      </w:r>
      <w:r w:rsidRPr="00CF0EBA">
        <w:t xml:space="preserve">To help you get ready for these hands-on assessment activities, see the sample checklist shown in the </w:t>
      </w:r>
      <w:r w:rsidRPr="002F7BEF">
        <w:rPr>
          <w:i/>
        </w:rPr>
        <w:t xml:space="preserve">Practical demonstrations </w:t>
      </w:r>
      <w:r w:rsidRPr="00CF0EBA">
        <w:t>section at the back of this Learner guide.</w:t>
      </w:r>
    </w:p>
    <w:p w:rsidR="004D32A5" w:rsidRDefault="004D32A5" w:rsidP="004D32A5">
      <w:r w:rsidRPr="00CF0EBA">
        <w:t>.</w:t>
      </w:r>
      <w:r>
        <w:t xml:space="preserve"> </w:t>
      </w:r>
      <w:r>
        <w:br w:type="page"/>
      </w:r>
    </w:p>
    <w:p w:rsidR="00F0703D" w:rsidRDefault="00F0703D" w:rsidP="00F0703D">
      <w:pPr>
        <w:spacing w:before="120"/>
      </w:pPr>
    </w:p>
    <w:p w:rsidR="00C016BC" w:rsidRDefault="00C016BC" w:rsidP="00F0703D">
      <w:pPr>
        <w:spacing w:before="120"/>
      </w:pPr>
      <w:r>
        <w:rPr>
          <w:noProof/>
          <w:lang w:eastAsia="en-AU"/>
        </w:rPr>
        <w:drawing>
          <wp:anchor distT="0" distB="0" distL="114300" distR="114300" simplePos="0" relativeHeight="252770816" behindDoc="1" locked="0" layoutInCell="1" allowOverlap="1">
            <wp:simplePos x="0" y="0"/>
            <wp:positionH relativeFrom="column">
              <wp:posOffset>3625850</wp:posOffset>
            </wp:positionH>
            <wp:positionV relativeFrom="paragraph">
              <wp:posOffset>251460</wp:posOffset>
            </wp:positionV>
            <wp:extent cx="3014345" cy="7917180"/>
            <wp:effectExtent l="19050" t="0" r="0" b="0"/>
            <wp:wrapTight wrapText="bothSides">
              <wp:wrapPolygon edited="0">
                <wp:start x="-137" y="0"/>
                <wp:lineTo x="-137" y="21569"/>
                <wp:lineTo x="21568" y="21569"/>
                <wp:lineTo x="21568" y="0"/>
                <wp:lineTo x="-137" y="0"/>
              </wp:wrapPolygon>
            </wp:wrapTight>
            <wp:docPr id="58" name="Picture 33" descr="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a:blip r:embed="rId8" cstate="print"/>
                    <a:srcRect/>
                    <a:stretch>
                      <a:fillRect/>
                    </a:stretch>
                  </pic:blipFill>
                  <pic:spPr>
                    <a:xfrm>
                      <a:off x="0" y="0"/>
                      <a:ext cx="3014345" cy="7917180"/>
                    </a:xfrm>
                    <a:prstGeom prst="rect">
                      <a:avLst/>
                    </a:prstGeom>
                  </pic:spPr>
                </pic:pic>
              </a:graphicData>
            </a:graphic>
          </wp:anchor>
        </w:drawing>
      </w:r>
    </w:p>
    <w:p w:rsidR="00C016BC" w:rsidRDefault="00C016BC" w:rsidP="00F0703D">
      <w:pPr>
        <w:spacing w:before="120"/>
      </w:pPr>
    </w:p>
    <w:p w:rsidR="00C016BC" w:rsidRDefault="00C016BC" w:rsidP="00F0703D">
      <w:pPr>
        <w:spacing w:before="120"/>
      </w:pPr>
    </w:p>
    <w:p w:rsidR="00C016BC" w:rsidRDefault="00C016BC" w:rsidP="00F0703D">
      <w:pPr>
        <w:spacing w:before="120"/>
      </w:pPr>
    </w:p>
    <w:p w:rsidR="00C016BC" w:rsidRDefault="00C016BC" w:rsidP="00F0703D">
      <w:pPr>
        <w:spacing w:before="120"/>
      </w:pPr>
    </w:p>
    <w:p w:rsidR="00C016BC" w:rsidRDefault="00C016BC" w:rsidP="00F0703D">
      <w:pPr>
        <w:spacing w:before="120"/>
      </w:pPr>
    </w:p>
    <w:p w:rsidR="00F0703D" w:rsidRDefault="00F0703D" w:rsidP="00F0703D">
      <w:pPr>
        <w:pStyle w:val="Heading1"/>
        <w:pageBreakBefore w:val="0"/>
        <w:spacing w:before="360"/>
        <w:jc w:val="right"/>
      </w:pPr>
      <w:bookmarkStart w:id="14" w:name="_Toc361135290"/>
      <w:r>
        <w:rPr>
          <w:color w:val="0099CC"/>
        </w:rPr>
        <w:t xml:space="preserve">Section </w:t>
      </w:r>
      <w:r>
        <w:rPr>
          <w:color w:val="0099CC"/>
          <w:sz w:val="240"/>
          <w:szCs w:val="240"/>
        </w:rPr>
        <w:t>1</w:t>
      </w:r>
      <w:bookmarkEnd w:id="14"/>
    </w:p>
    <w:p w:rsidR="00F0703D" w:rsidRDefault="00F0703D" w:rsidP="00F0703D">
      <w:pPr>
        <w:pStyle w:val="Heading1"/>
        <w:pageBreakBefore w:val="0"/>
        <w:spacing w:before="360"/>
        <w:jc w:val="right"/>
        <w:rPr>
          <w:sz w:val="72"/>
          <w:szCs w:val="72"/>
        </w:rPr>
      </w:pPr>
      <w:bookmarkStart w:id="15" w:name="_Toc361135291"/>
      <w:r>
        <w:rPr>
          <w:sz w:val="72"/>
          <w:szCs w:val="72"/>
        </w:rPr>
        <w:t>Materials and equipment</w:t>
      </w:r>
      <w:bookmarkEnd w:id="15"/>
    </w:p>
    <w:p w:rsidR="00D152C1" w:rsidRDefault="00F0703D" w:rsidP="00F0703D">
      <w:r>
        <w:br w:type="page"/>
      </w:r>
    </w:p>
    <w:p w:rsidR="005837D9" w:rsidRDefault="005837D9">
      <w:r>
        <w:rPr>
          <w:b/>
        </w:rPr>
        <w:lastRenderedPageBreak/>
        <w:br w:type="page"/>
      </w:r>
    </w:p>
    <w:tbl>
      <w:tblPr>
        <w:tblW w:w="0" w:type="auto"/>
        <w:shd w:val="clear" w:color="auto" w:fill="FFCC99"/>
        <w:tblLook w:val="04A0"/>
      </w:tblPr>
      <w:tblGrid>
        <w:gridCol w:w="9242"/>
      </w:tblGrid>
      <w:tr w:rsidR="00D152C1" w:rsidTr="00F14A8E">
        <w:tc>
          <w:tcPr>
            <w:tcW w:w="9242" w:type="dxa"/>
            <w:shd w:val="clear" w:color="auto" w:fill="FFCC99"/>
            <w:hideMark/>
          </w:tcPr>
          <w:p w:rsidR="00D152C1" w:rsidRDefault="00D152C1" w:rsidP="00F14A8E">
            <w:pPr>
              <w:pStyle w:val="Heading2"/>
              <w:rPr>
                <w:rFonts w:eastAsiaTheme="minorEastAsia"/>
              </w:rPr>
            </w:pPr>
            <w:bookmarkStart w:id="16" w:name="_Toc361135292"/>
            <w:r>
              <w:rPr>
                <w:rFonts w:eastAsiaTheme="minorEastAsia"/>
              </w:rPr>
              <w:lastRenderedPageBreak/>
              <w:t>Overview</w:t>
            </w:r>
            <w:bookmarkEnd w:id="16"/>
          </w:p>
        </w:tc>
      </w:tr>
    </w:tbl>
    <w:p w:rsidR="00F15C28" w:rsidRDefault="00702A57" w:rsidP="005837D9">
      <w:pPr>
        <w:spacing w:before="360"/>
        <w:rPr>
          <w:lang w:val="en-GB"/>
        </w:rPr>
      </w:pPr>
      <w:r>
        <w:rPr>
          <w:noProof/>
          <w:lang w:eastAsia="en-AU"/>
        </w:rPr>
        <w:drawing>
          <wp:anchor distT="0" distB="0" distL="114300" distR="114300" simplePos="0" relativeHeight="252743168" behindDoc="1" locked="0" layoutInCell="1" allowOverlap="1">
            <wp:simplePos x="0" y="0"/>
            <wp:positionH relativeFrom="column">
              <wp:posOffset>2877820</wp:posOffset>
            </wp:positionH>
            <wp:positionV relativeFrom="paragraph">
              <wp:posOffset>237490</wp:posOffset>
            </wp:positionV>
            <wp:extent cx="2899410" cy="3244850"/>
            <wp:effectExtent l="19050" t="0" r="0" b="0"/>
            <wp:wrapTight wrapText="bothSides">
              <wp:wrapPolygon edited="0">
                <wp:start x="-142" y="0"/>
                <wp:lineTo x="-142" y="21431"/>
                <wp:lineTo x="21572" y="21431"/>
                <wp:lineTo x="21572" y="0"/>
                <wp:lineTo x="-142" y="0"/>
              </wp:wrapPolygon>
            </wp:wrapTight>
            <wp:docPr id="249" name="Picture 248" descr="DSC_00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1 (2).jpg"/>
                    <pic:cNvPicPr/>
                  </pic:nvPicPr>
                  <pic:blipFill>
                    <a:blip r:embed="rId32" cstate="print">
                      <a:lum bright="10000" contrast="10000"/>
                    </a:blip>
                    <a:srcRect/>
                    <a:stretch>
                      <a:fillRect/>
                    </a:stretch>
                  </pic:blipFill>
                  <pic:spPr>
                    <a:xfrm>
                      <a:off x="0" y="0"/>
                      <a:ext cx="2899410" cy="3244850"/>
                    </a:xfrm>
                    <a:prstGeom prst="rect">
                      <a:avLst/>
                    </a:prstGeom>
                  </pic:spPr>
                </pic:pic>
              </a:graphicData>
            </a:graphic>
          </wp:anchor>
        </w:drawing>
      </w:r>
      <w:r w:rsidR="00221302">
        <w:rPr>
          <w:lang w:val="en-GB"/>
        </w:rPr>
        <w:t xml:space="preserve">Lay flat vinyl gets its name from the fact that it has a very stable structure, and doesn’t curl up at the edges like </w:t>
      </w:r>
      <w:r w:rsidR="00F775D3">
        <w:rPr>
          <w:lang w:val="en-GB"/>
        </w:rPr>
        <w:t>other</w:t>
      </w:r>
      <w:r w:rsidR="005837D9">
        <w:rPr>
          <w:lang w:val="en-GB"/>
        </w:rPr>
        <w:t xml:space="preserve"> resilient sheet products.</w:t>
      </w:r>
    </w:p>
    <w:p w:rsidR="00221302" w:rsidRDefault="00221302" w:rsidP="00221302">
      <w:pPr>
        <w:rPr>
          <w:lang w:val="en-GB"/>
        </w:rPr>
      </w:pPr>
      <w:r>
        <w:rPr>
          <w:lang w:val="en-GB"/>
        </w:rPr>
        <w:t>Its stability comes from the layer of fibreglass that hel</w:t>
      </w:r>
      <w:r w:rsidR="005837D9">
        <w:rPr>
          <w:lang w:val="en-GB"/>
        </w:rPr>
        <w:t>ps to balance the other layers.</w:t>
      </w:r>
    </w:p>
    <w:p w:rsidR="00F15C28" w:rsidRDefault="00F775D3" w:rsidP="00221302">
      <w:pPr>
        <w:rPr>
          <w:lang w:val="en-GB"/>
        </w:rPr>
      </w:pPr>
      <w:r>
        <w:rPr>
          <w:lang w:val="en-GB"/>
        </w:rPr>
        <w:t>In this section, we’ll look at the structure of lay flat vinyl to see how the</w:t>
      </w:r>
      <w:r w:rsidR="005837D9">
        <w:rPr>
          <w:lang w:val="en-GB"/>
        </w:rPr>
        <w:t xml:space="preserve"> different layers are arranged.</w:t>
      </w:r>
    </w:p>
    <w:p w:rsidR="00F775D3" w:rsidRDefault="00F775D3" w:rsidP="00221302">
      <w:pPr>
        <w:rPr>
          <w:lang w:val="en-GB"/>
        </w:rPr>
      </w:pPr>
      <w:r>
        <w:rPr>
          <w:lang w:val="en-GB"/>
        </w:rPr>
        <w:t>We’ll also discuss the adhesives used to stick it down and the tools and equipment required to carry out the installation.</w:t>
      </w:r>
    </w:p>
    <w:p w:rsidR="00241811" w:rsidRDefault="00241811" w:rsidP="00241811">
      <w:pPr>
        <w:pStyle w:val="Heading3"/>
      </w:pPr>
      <w:r>
        <w:t>Completing this section</w:t>
      </w:r>
    </w:p>
    <w:p w:rsidR="00241811" w:rsidRDefault="00241811" w:rsidP="00241811">
      <w:pPr>
        <w:pStyle w:val="ListParagraph1"/>
        <w:numPr>
          <w:ilvl w:val="0"/>
          <w:numId w:val="0"/>
        </w:numPr>
        <w:ind w:left="425"/>
      </w:pPr>
      <w:r>
        <w:drawing>
          <wp:anchor distT="0" distB="0" distL="114300" distR="114300" simplePos="0" relativeHeight="252726784" behindDoc="1" locked="0" layoutInCell="1" allowOverlap="1">
            <wp:simplePos x="0" y="0"/>
            <wp:positionH relativeFrom="column">
              <wp:posOffset>-33020</wp:posOffset>
            </wp:positionH>
            <wp:positionV relativeFrom="paragraph">
              <wp:posOffset>124460</wp:posOffset>
            </wp:positionV>
            <wp:extent cx="1086485" cy="967740"/>
            <wp:effectExtent l="19050" t="0" r="0" b="0"/>
            <wp:wrapTight wrapText="bothSides">
              <wp:wrapPolygon edited="0">
                <wp:start x="-379" y="0"/>
                <wp:lineTo x="-379" y="21260"/>
                <wp:lineTo x="21587" y="21260"/>
                <wp:lineTo x="21587" y="0"/>
                <wp:lineTo x="-379" y="0"/>
              </wp:wrapPolygon>
            </wp:wrapTight>
            <wp:docPr id="513"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30" cstate="print"/>
                    <a:srcRect/>
                    <a:stretch>
                      <a:fillRect/>
                    </a:stretch>
                  </pic:blipFill>
                  <pic:spPr bwMode="auto">
                    <a:xfrm>
                      <a:off x="0" y="0"/>
                      <a:ext cx="1086485" cy="967740"/>
                    </a:xfrm>
                    <a:prstGeom prst="rect">
                      <a:avLst/>
                    </a:prstGeom>
                    <a:noFill/>
                  </pic:spPr>
                </pic:pic>
              </a:graphicData>
            </a:graphic>
          </wp:anchor>
        </w:drawing>
      </w:r>
      <w:r>
        <w:t xml:space="preserve">The assignment for this section </w:t>
      </w:r>
      <w:r w:rsidR="00E737D0">
        <w:t>is designed to test your knowledge of lay</w:t>
      </w:r>
      <w:r w:rsidR="00921492">
        <w:t xml:space="preserve"> </w:t>
      </w:r>
      <w:r w:rsidR="00E737D0">
        <w:t>flat products and the adhesives used to stick them down</w:t>
      </w:r>
      <w:r>
        <w:t>.</w:t>
      </w:r>
    </w:p>
    <w:p w:rsidR="00241811" w:rsidRDefault="00241811" w:rsidP="00241811">
      <w:pPr>
        <w:pStyle w:val="ListParagraph1"/>
        <w:numPr>
          <w:ilvl w:val="0"/>
          <w:numId w:val="0"/>
        </w:numPr>
        <w:ind w:left="1843"/>
      </w:pPr>
      <w:r>
        <w:t xml:space="preserve">Have a look at the </w:t>
      </w:r>
      <w:r>
        <w:rPr>
          <w:i/>
        </w:rPr>
        <w:t>Assignment</w:t>
      </w:r>
      <w:r>
        <w:t xml:space="preserve"> on page </w:t>
      </w:r>
      <w:r w:rsidR="00AC3501">
        <w:t>1</w:t>
      </w:r>
      <w:r w:rsidR="00C525C8">
        <w:t>1</w:t>
      </w:r>
      <w:r>
        <w:t xml:space="preserve"> to see what you'll need to do to complete it.</w:t>
      </w:r>
    </w:p>
    <w:p w:rsidR="00241811" w:rsidRDefault="00241811" w:rsidP="00241811">
      <w:pPr>
        <w:rPr>
          <w:lang w:eastAsia="en-AU"/>
        </w:rPr>
      </w:pPr>
      <w:r>
        <w:rPr>
          <w:lang w:eastAsia="en-AU"/>
        </w:rPr>
        <w:t>There are three lessons in this section:</w:t>
      </w:r>
    </w:p>
    <w:p w:rsidR="00241811" w:rsidRPr="00241811" w:rsidRDefault="00241811" w:rsidP="00241811">
      <w:pPr>
        <w:pStyle w:val="ListParagraph1"/>
        <w:rPr>
          <w:i/>
        </w:rPr>
      </w:pPr>
      <w:r w:rsidRPr="00241811">
        <w:rPr>
          <w:i/>
        </w:rPr>
        <w:t>Lay flat vinyl</w:t>
      </w:r>
    </w:p>
    <w:p w:rsidR="00241811" w:rsidRPr="00241811" w:rsidRDefault="00241811" w:rsidP="00241811">
      <w:pPr>
        <w:pStyle w:val="ListParagraph1"/>
        <w:rPr>
          <w:i/>
        </w:rPr>
      </w:pPr>
      <w:r w:rsidRPr="00241811">
        <w:rPr>
          <w:i/>
        </w:rPr>
        <w:t>Adhesives</w:t>
      </w:r>
    </w:p>
    <w:p w:rsidR="00241811" w:rsidRPr="00241811" w:rsidRDefault="00241811" w:rsidP="00241811">
      <w:pPr>
        <w:pStyle w:val="ListParagraph1"/>
        <w:rPr>
          <w:i/>
        </w:rPr>
      </w:pPr>
      <w:r w:rsidRPr="00241811">
        <w:rPr>
          <w:i/>
        </w:rPr>
        <w:t>Tools and equipment</w:t>
      </w:r>
    </w:p>
    <w:p w:rsidR="00D152C1" w:rsidRPr="00D152C1" w:rsidRDefault="00241811" w:rsidP="00D152C1">
      <w:r>
        <w:t>These lessons will provide you with background information relevant to the assignment and the practical demonstration requirements.</w:t>
      </w:r>
    </w:p>
    <w:tbl>
      <w:tblPr>
        <w:tblW w:w="0" w:type="auto"/>
        <w:shd w:val="clear" w:color="auto" w:fill="FFCC99"/>
        <w:tblLook w:val="04A0"/>
      </w:tblPr>
      <w:tblGrid>
        <w:gridCol w:w="9242"/>
      </w:tblGrid>
      <w:tr w:rsidR="00D152C1" w:rsidTr="00F14A8E">
        <w:tc>
          <w:tcPr>
            <w:tcW w:w="9242" w:type="dxa"/>
            <w:shd w:val="clear" w:color="auto" w:fill="FFCC99"/>
            <w:hideMark/>
          </w:tcPr>
          <w:p w:rsidR="00D152C1" w:rsidRDefault="00D152C1" w:rsidP="00F14A8E">
            <w:pPr>
              <w:pStyle w:val="Heading2"/>
              <w:rPr>
                <w:rFonts w:eastAsiaTheme="minorEastAsia"/>
              </w:rPr>
            </w:pPr>
            <w:bookmarkStart w:id="17" w:name="_Toc361135293"/>
            <w:r>
              <w:rPr>
                <w:rFonts w:eastAsiaTheme="minorEastAsia"/>
              </w:rPr>
              <w:lastRenderedPageBreak/>
              <w:t>Lay flat vinyl</w:t>
            </w:r>
            <w:bookmarkEnd w:id="17"/>
          </w:p>
        </w:tc>
      </w:tr>
    </w:tbl>
    <w:p w:rsidR="002F7B08" w:rsidRDefault="00CA65E4" w:rsidP="005837D9">
      <w:pPr>
        <w:spacing w:before="360"/>
        <w:rPr>
          <w:lang w:val="en-GB"/>
        </w:rPr>
      </w:pPr>
      <w:r>
        <w:rPr>
          <w:noProof/>
          <w:lang w:eastAsia="en-AU"/>
        </w:rPr>
        <w:drawing>
          <wp:anchor distT="0" distB="0" distL="114300" distR="114300" simplePos="0" relativeHeight="252704256" behindDoc="1" locked="0" layoutInCell="1" allowOverlap="1">
            <wp:simplePos x="0" y="0"/>
            <wp:positionH relativeFrom="column">
              <wp:posOffset>2892425</wp:posOffset>
            </wp:positionH>
            <wp:positionV relativeFrom="paragraph">
              <wp:posOffset>306705</wp:posOffset>
            </wp:positionV>
            <wp:extent cx="2865120" cy="1678940"/>
            <wp:effectExtent l="19050" t="0" r="0" b="0"/>
            <wp:wrapTight wrapText="bothSides">
              <wp:wrapPolygon edited="0">
                <wp:start x="-144" y="0"/>
                <wp:lineTo x="-144" y="20832"/>
                <wp:lineTo x="21543" y="20832"/>
                <wp:lineTo x="21543" y="0"/>
                <wp:lineTo x="-144" y="0"/>
              </wp:wrapPolygon>
            </wp:wrapTight>
            <wp:docPr id="24" name="Picture 23" descr="DSC_0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 (2).jpg"/>
                    <pic:cNvPicPr/>
                  </pic:nvPicPr>
                  <pic:blipFill>
                    <a:blip r:embed="rId33" cstate="print">
                      <a:lum bright="20000" contrast="20000"/>
                    </a:blip>
                    <a:srcRect b="-2580"/>
                    <a:stretch>
                      <a:fillRect/>
                    </a:stretch>
                  </pic:blipFill>
                  <pic:spPr>
                    <a:xfrm>
                      <a:off x="0" y="0"/>
                      <a:ext cx="2865120" cy="1678940"/>
                    </a:xfrm>
                    <a:prstGeom prst="rect">
                      <a:avLst/>
                    </a:prstGeom>
                  </pic:spPr>
                </pic:pic>
              </a:graphicData>
            </a:graphic>
          </wp:anchor>
        </w:drawing>
      </w:r>
      <w:r w:rsidR="00D152C1">
        <w:rPr>
          <w:lang w:val="en-GB"/>
        </w:rPr>
        <w:t xml:space="preserve">Lay flat vinyl is </w:t>
      </w:r>
      <w:r w:rsidR="009C574E">
        <w:rPr>
          <w:lang w:val="en-GB"/>
        </w:rPr>
        <w:t xml:space="preserve">a form of </w:t>
      </w:r>
      <w:r w:rsidR="009C574E" w:rsidRPr="009C574E">
        <w:rPr>
          <w:b/>
          <w:lang w:val="en-GB"/>
        </w:rPr>
        <w:t>heterogeneous</w:t>
      </w:r>
      <w:r w:rsidR="009C574E">
        <w:rPr>
          <w:lang w:val="en-GB"/>
        </w:rPr>
        <w:t xml:space="preserve"> </w:t>
      </w:r>
      <w:r w:rsidR="009C574E" w:rsidRPr="009C574E">
        <w:rPr>
          <w:b/>
          <w:lang w:val="en-GB"/>
        </w:rPr>
        <w:t>vinyl</w:t>
      </w:r>
      <w:r w:rsidR="009C574E">
        <w:rPr>
          <w:lang w:val="en-GB"/>
        </w:rPr>
        <w:t>. This means i</w:t>
      </w:r>
      <w:r w:rsidR="005837D9">
        <w:rPr>
          <w:lang w:val="en-GB"/>
        </w:rPr>
        <w:t>t is made up of several layers.</w:t>
      </w:r>
    </w:p>
    <w:p w:rsidR="002F7B08" w:rsidRDefault="009C574E" w:rsidP="00D152C1">
      <w:pPr>
        <w:rPr>
          <w:lang w:val="en-GB"/>
        </w:rPr>
      </w:pPr>
      <w:r>
        <w:rPr>
          <w:lang w:val="en-GB"/>
        </w:rPr>
        <w:t xml:space="preserve">The term ‘heterogeneous’ is used to distinguish multi-layered products from ‘homogeneous’ vinyl, which </w:t>
      </w:r>
      <w:r w:rsidR="00CE254D">
        <w:rPr>
          <w:lang w:val="en-GB"/>
        </w:rPr>
        <w:t xml:space="preserve">is </w:t>
      </w:r>
      <w:r>
        <w:rPr>
          <w:lang w:val="en-GB"/>
        </w:rPr>
        <w:t xml:space="preserve">uniform throughout. </w:t>
      </w:r>
      <w:r w:rsidR="002F7B08">
        <w:rPr>
          <w:lang w:val="en-GB"/>
        </w:rPr>
        <w:t xml:space="preserve">We deal with homogeneous products in the unit: </w:t>
      </w:r>
      <w:r w:rsidR="000B4263">
        <w:rPr>
          <w:i/>
          <w:lang w:val="en-GB"/>
        </w:rPr>
        <w:t xml:space="preserve">Commercial vinyl. </w:t>
      </w:r>
    </w:p>
    <w:p w:rsidR="004B0078" w:rsidRDefault="004B0078" w:rsidP="00D152C1">
      <w:pPr>
        <w:rPr>
          <w:lang w:val="en-US"/>
        </w:rPr>
      </w:pPr>
      <w:r>
        <w:rPr>
          <w:noProof/>
          <w:lang w:eastAsia="en-AU"/>
        </w:rPr>
        <w:drawing>
          <wp:anchor distT="0" distB="0" distL="114300" distR="114300" simplePos="0" relativeHeight="252702208" behindDoc="1" locked="0" layoutInCell="1" allowOverlap="1">
            <wp:simplePos x="0" y="0"/>
            <wp:positionH relativeFrom="column">
              <wp:posOffset>-62865</wp:posOffset>
            </wp:positionH>
            <wp:positionV relativeFrom="paragraph">
              <wp:posOffset>285750</wp:posOffset>
            </wp:positionV>
            <wp:extent cx="2520950" cy="2013585"/>
            <wp:effectExtent l="19050" t="0" r="0" b="0"/>
            <wp:wrapTight wrapText="bothSides">
              <wp:wrapPolygon edited="0">
                <wp:start x="-163" y="0"/>
                <wp:lineTo x="-163" y="21457"/>
                <wp:lineTo x="21546" y="21457"/>
                <wp:lineTo x="21546" y="0"/>
                <wp:lineTo x="-163" y="0"/>
              </wp:wrapPolygon>
            </wp:wrapTight>
            <wp:docPr id="8" name="Picture 7" descr="vinyl_layers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layers_1a.jpg"/>
                    <pic:cNvPicPr/>
                  </pic:nvPicPr>
                  <pic:blipFill>
                    <a:blip r:embed="rId34" cstate="print"/>
                    <a:stretch>
                      <a:fillRect/>
                    </a:stretch>
                  </pic:blipFill>
                  <pic:spPr>
                    <a:xfrm>
                      <a:off x="0" y="0"/>
                      <a:ext cx="2520950" cy="2013585"/>
                    </a:xfrm>
                    <a:prstGeom prst="rect">
                      <a:avLst/>
                    </a:prstGeom>
                  </pic:spPr>
                </pic:pic>
              </a:graphicData>
            </a:graphic>
          </wp:anchor>
        </w:drawing>
      </w:r>
      <w:r w:rsidR="00D152C1">
        <w:rPr>
          <w:lang w:val="en-US"/>
        </w:rPr>
        <w:t>The most common structure</w:t>
      </w:r>
      <w:r w:rsidR="00221302">
        <w:rPr>
          <w:lang w:val="en-US"/>
        </w:rPr>
        <w:t xml:space="preserve"> for lay flat vinyl</w:t>
      </w:r>
      <w:r w:rsidR="00D152C1">
        <w:rPr>
          <w:lang w:val="en-US"/>
        </w:rPr>
        <w:t xml:space="preserve"> </w:t>
      </w:r>
      <w:r w:rsidR="00221302">
        <w:rPr>
          <w:lang w:val="en-US"/>
        </w:rPr>
        <w:br/>
      </w:r>
      <w:r w:rsidR="00D152C1">
        <w:rPr>
          <w:lang w:val="en-US"/>
        </w:rPr>
        <w:t xml:space="preserve">is </w:t>
      </w:r>
      <w:r w:rsidR="00D152C1" w:rsidRPr="009E4814">
        <w:rPr>
          <w:b/>
          <w:lang w:val="en-US"/>
        </w:rPr>
        <w:t xml:space="preserve">encapsulated glass </w:t>
      </w:r>
      <w:proofErr w:type="spellStart"/>
      <w:r w:rsidR="00D152C1" w:rsidRPr="009E4814">
        <w:rPr>
          <w:b/>
          <w:lang w:val="en-US"/>
        </w:rPr>
        <w:t>fibre</w:t>
      </w:r>
      <w:proofErr w:type="spellEnd"/>
      <w:r w:rsidR="00DF0FB0" w:rsidRPr="00DF0FB0">
        <w:rPr>
          <w:lang w:val="en-US"/>
        </w:rPr>
        <w:t xml:space="preserve">, where the </w:t>
      </w:r>
      <w:proofErr w:type="spellStart"/>
      <w:r w:rsidR="005C1C17">
        <w:rPr>
          <w:lang w:val="en-US"/>
        </w:rPr>
        <w:t>fibre</w:t>
      </w:r>
      <w:r w:rsidR="00DF0FB0">
        <w:rPr>
          <w:lang w:val="en-US"/>
        </w:rPr>
        <w:t>glass</w:t>
      </w:r>
      <w:proofErr w:type="spellEnd"/>
      <w:r w:rsidR="00DF0FB0">
        <w:rPr>
          <w:lang w:val="en-US"/>
        </w:rPr>
        <w:t xml:space="preserve"> layer is surrounded by </w:t>
      </w:r>
      <w:r w:rsidR="00D152C1">
        <w:rPr>
          <w:lang w:val="en-US"/>
        </w:rPr>
        <w:t>PVC (polyvinyl chloride).</w:t>
      </w:r>
    </w:p>
    <w:p w:rsidR="004B0078" w:rsidRDefault="00D152C1" w:rsidP="00D152C1">
      <w:pPr>
        <w:rPr>
          <w:lang w:val="en-US"/>
        </w:rPr>
      </w:pPr>
      <w:r>
        <w:rPr>
          <w:lang w:val="en-US"/>
        </w:rPr>
        <w:t>In the middle is a layer of expanded foam, which improve</w:t>
      </w:r>
      <w:r w:rsidR="005C1C17">
        <w:rPr>
          <w:lang w:val="en-US"/>
        </w:rPr>
        <w:t>s</w:t>
      </w:r>
      <w:r>
        <w:rPr>
          <w:lang w:val="en-US"/>
        </w:rPr>
        <w:t xml:space="preserve"> the </w:t>
      </w:r>
      <w:r w:rsidR="00FF4A80" w:rsidRPr="00B10590">
        <w:rPr>
          <w:lang w:val="en-US"/>
        </w:rPr>
        <w:t>floor</w:t>
      </w:r>
      <w:r w:rsidR="00B10590" w:rsidRPr="00B10590">
        <w:rPr>
          <w:lang w:val="en-US"/>
        </w:rPr>
        <w:t xml:space="preserve"> </w:t>
      </w:r>
      <w:proofErr w:type="spellStart"/>
      <w:r w:rsidR="00B10590" w:rsidRPr="00B10590">
        <w:rPr>
          <w:lang w:val="en-US"/>
        </w:rPr>
        <w:t>covering'</w:t>
      </w:r>
      <w:r w:rsidR="00FF4A80" w:rsidRPr="00B10590">
        <w:rPr>
          <w:lang w:val="en-US"/>
        </w:rPr>
        <w:t>s</w:t>
      </w:r>
      <w:proofErr w:type="spellEnd"/>
      <w:r w:rsidR="005837D9">
        <w:rPr>
          <w:lang w:val="en-US"/>
        </w:rPr>
        <w:t xml:space="preserve"> softness underfoot.</w:t>
      </w:r>
    </w:p>
    <w:p w:rsidR="00D152C1" w:rsidRDefault="00D152C1" w:rsidP="00D152C1">
      <w:pPr>
        <w:rPr>
          <w:lang w:val="en-US"/>
        </w:rPr>
      </w:pPr>
      <w:r>
        <w:rPr>
          <w:lang w:val="en-US"/>
        </w:rPr>
        <w:t xml:space="preserve">This </w:t>
      </w:r>
      <w:r w:rsidR="005C1C17">
        <w:rPr>
          <w:lang w:val="en-US"/>
        </w:rPr>
        <w:t>product is also referred to as ‘</w:t>
      </w:r>
      <w:r>
        <w:rPr>
          <w:lang w:val="en-US"/>
        </w:rPr>
        <w:t>cushioned vinyl</w:t>
      </w:r>
      <w:r w:rsidR="005C1C17">
        <w:rPr>
          <w:lang w:val="en-US"/>
        </w:rPr>
        <w:t>’</w:t>
      </w:r>
      <w:r w:rsidR="005837D9">
        <w:rPr>
          <w:lang w:val="en-US"/>
        </w:rPr>
        <w:t>.</w:t>
      </w:r>
    </w:p>
    <w:p w:rsidR="00221302" w:rsidRDefault="00221302" w:rsidP="00E2303F">
      <w:pPr>
        <w:spacing w:before="360"/>
      </w:pPr>
      <w:r>
        <w:rPr>
          <w:noProof/>
          <w:lang w:eastAsia="en-AU"/>
        </w:rPr>
        <w:drawing>
          <wp:anchor distT="0" distB="0" distL="114300" distR="114300" simplePos="0" relativeHeight="252703232" behindDoc="1" locked="0" layoutInCell="1" allowOverlap="1">
            <wp:simplePos x="0" y="0"/>
            <wp:positionH relativeFrom="column">
              <wp:posOffset>3272155</wp:posOffset>
            </wp:positionH>
            <wp:positionV relativeFrom="paragraph">
              <wp:posOffset>252730</wp:posOffset>
            </wp:positionV>
            <wp:extent cx="2520950" cy="1708785"/>
            <wp:effectExtent l="19050" t="0" r="0" b="0"/>
            <wp:wrapTight wrapText="bothSides">
              <wp:wrapPolygon edited="0">
                <wp:start x="-163" y="0"/>
                <wp:lineTo x="-163" y="21431"/>
                <wp:lineTo x="21546" y="21431"/>
                <wp:lineTo x="21546" y="0"/>
                <wp:lineTo x="-163" y="0"/>
              </wp:wrapPolygon>
            </wp:wrapTight>
            <wp:docPr id="9" name="Picture 8" descr="vinyl_layers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layers_2a.jpg"/>
                    <pic:cNvPicPr/>
                  </pic:nvPicPr>
                  <pic:blipFill>
                    <a:blip r:embed="rId35" cstate="print"/>
                    <a:srcRect t="9792" b="5336"/>
                    <a:stretch>
                      <a:fillRect/>
                    </a:stretch>
                  </pic:blipFill>
                  <pic:spPr>
                    <a:xfrm>
                      <a:off x="0" y="0"/>
                      <a:ext cx="2520950" cy="1708785"/>
                    </a:xfrm>
                    <a:prstGeom prst="rect">
                      <a:avLst/>
                    </a:prstGeom>
                  </pic:spPr>
                </pic:pic>
              </a:graphicData>
            </a:graphic>
          </wp:anchor>
        </w:drawing>
      </w:r>
      <w:r w:rsidR="00D152C1">
        <w:t xml:space="preserve">An alternative </w:t>
      </w:r>
      <w:r w:rsidR="003D6E23">
        <w:t>structure</w:t>
      </w:r>
      <w:r w:rsidR="00D152C1">
        <w:t xml:space="preserve"> is </w:t>
      </w:r>
      <w:r w:rsidR="00D152C1" w:rsidRPr="000A249B">
        <w:rPr>
          <w:b/>
        </w:rPr>
        <w:t>r</w:t>
      </w:r>
      <w:proofErr w:type="spellStart"/>
      <w:r w:rsidR="00D152C1" w:rsidRPr="000A249B">
        <w:rPr>
          <w:rFonts w:eastAsia="Calibri"/>
          <w:b/>
          <w:lang w:val="en-GB"/>
        </w:rPr>
        <w:t>otogravure</w:t>
      </w:r>
      <w:proofErr w:type="spellEnd"/>
      <w:r w:rsidR="00D152C1" w:rsidRPr="000A249B">
        <w:rPr>
          <w:rFonts w:eastAsia="Calibri"/>
          <w:b/>
          <w:lang w:val="en-GB"/>
        </w:rPr>
        <w:t xml:space="preserve"> vinyl</w:t>
      </w:r>
      <w:r w:rsidR="003D6E23">
        <w:rPr>
          <w:rFonts w:eastAsia="Calibri"/>
          <w:lang w:val="en-GB"/>
        </w:rPr>
        <w:t xml:space="preserve">, which is made using a </w:t>
      </w:r>
      <w:r w:rsidR="00D152C1">
        <w:t>rotating ‘</w:t>
      </w:r>
      <w:r w:rsidR="00D152C1" w:rsidRPr="00B10590">
        <w:t>gravu</w:t>
      </w:r>
      <w:r w:rsidR="00B10590" w:rsidRPr="00B10590">
        <w:t>r</w:t>
      </w:r>
      <w:r w:rsidR="00D152C1" w:rsidRPr="00B10590">
        <w:t>e’</w:t>
      </w:r>
      <w:r w:rsidR="005837D9">
        <w:t xml:space="preserve"> cylinder to print the pattern.</w:t>
      </w:r>
    </w:p>
    <w:p w:rsidR="004B0078" w:rsidRDefault="00D152C1" w:rsidP="00D152C1">
      <w:r>
        <w:t>After the print dyes set, a clear wear layer is put on the surface.</w:t>
      </w:r>
    </w:p>
    <w:p w:rsidR="00221302" w:rsidRDefault="00221302" w:rsidP="00221302">
      <w:r>
        <w:t>The life expectancy of the patterned finish depends on the durability of the wear layer.</w:t>
      </w:r>
    </w:p>
    <w:p w:rsidR="00754978" w:rsidRDefault="00E56D87" w:rsidP="00754978">
      <w:pPr>
        <w:spacing w:before="360"/>
        <w:rPr>
          <w:lang w:val="en-GB"/>
        </w:rPr>
      </w:pPr>
      <w:r>
        <w:rPr>
          <w:noProof/>
          <w:lang w:eastAsia="en-AU"/>
        </w:rPr>
        <w:drawing>
          <wp:anchor distT="0" distB="0" distL="114300" distR="114300" simplePos="0" relativeHeight="252731904" behindDoc="1" locked="0" layoutInCell="1" allowOverlap="1">
            <wp:simplePos x="0" y="0"/>
            <wp:positionH relativeFrom="column">
              <wp:posOffset>-635</wp:posOffset>
            </wp:positionH>
            <wp:positionV relativeFrom="paragraph">
              <wp:posOffset>171450</wp:posOffset>
            </wp:positionV>
            <wp:extent cx="2515870" cy="2019935"/>
            <wp:effectExtent l="19050" t="0" r="0" b="0"/>
            <wp:wrapTight wrapText="bothSides">
              <wp:wrapPolygon edited="0">
                <wp:start x="-164" y="0"/>
                <wp:lineTo x="-164" y="21390"/>
                <wp:lineTo x="21589" y="21390"/>
                <wp:lineTo x="21589" y="0"/>
                <wp:lineTo x="-164" y="0"/>
              </wp:wrapPolygon>
            </wp:wrapTight>
            <wp:docPr id="252" name="Picture 251" descr="vinyl_layers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layers_3a.jpg"/>
                    <pic:cNvPicPr/>
                  </pic:nvPicPr>
                  <pic:blipFill>
                    <a:blip r:embed="rId36" cstate="print"/>
                    <a:stretch>
                      <a:fillRect/>
                    </a:stretch>
                  </pic:blipFill>
                  <pic:spPr>
                    <a:xfrm>
                      <a:off x="0" y="0"/>
                      <a:ext cx="2515870" cy="2019935"/>
                    </a:xfrm>
                    <a:prstGeom prst="rect">
                      <a:avLst/>
                    </a:prstGeom>
                  </pic:spPr>
                </pic:pic>
              </a:graphicData>
            </a:graphic>
          </wp:anchor>
        </w:drawing>
      </w:r>
      <w:r w:rsidR="00221302">
        <w:rPr>
          <w:lang w:val="en-GB"/>
        </w:rPr>
        <w:t xml:space="preserve">Less common is </w:t>
      </w:r>
      <w:r w:rsidR="00221302" w:rsidRPr="00221302">
        <w:rPr>
          <w:b/>
          <w:lang w:val="en-GB"/>
        </w:rPr>
        <w:t>inlaid vinyl</w:t>
      </w:r>
      <w:r w:rsidR="00221302">
        <w:rPr>
          <w:lang w:val="en-GB"/>
        </w:rPr>
        <w:t xml:space="preserve">, although it is </w:t>
      </w:r>
      <w:r w:rsidR="00754978">
        <w:rPr>
          <w:lang w:val="en-GB"/>
        </w:rPr>
        <w:t>still a popular structure for certain lines of resil</w:t>
      </w:r>
      <w:r w:rsidR="005837D9">
        <w:rPr>
          <w:lang w:val="en-GB"/>
        </w:rPr>
        <w:t>ient tiles.</w:t>
      </w:r>
    </w:p>
    <w:p w:rsidR="00221302" w:rsidRDefault="00754978" w:rsidP="00754978">
      <w:pPr>
        <w:rPr>
          <w:lang w:val="en-GB"/>
        </w:rPr>
      </w:pPr>
      <w:r>
        <w:rPr>
          <w:lang w:val="en-GB"/>
        </w:rPr>
        <w:t xml:space="preserve">Inlaid vinyl </w:t>
      </w:r>
      <w:r w:rsidR="00221302">
        <w:rPr>
          <w:lang w:val="en-GB"/>
        </w:rPr>
        <w:t>is made from s</w:t>
      </w:r>
      <w:r w:rsidR="00221302" w:rsidRPr="00C933C5">
        <w:rPr>
          <w:lang w:val="en-GB"/>
        </w:rPr>
        <w:t>olid vinyl particles fused to a backing material</w:t>
      </w:r>
      <w:r w:rsidR="00221302">
        <w:rPr>
          <w:lang w:val="en-GB"/>
        </w:rPr>
        <w:t xml:space="preserve"> and </w:t>
      </w:r>
      <w:r w:rsidR="00221302" w:rsidRPr="00C933C5">
        <w:rPr>
          <w:lang w:val="en-GB"/>
        </w:rPr>
        <w:t xml:space="preserve">covered </w:t>
      </w:r>
      <w:r w:rsidR="00221302">
        <w:rPr>
          <w:lang w:val="en-GB"/>
        </w:rPr>
        <w:t>with</w:t>
      </w:r>
      <w:r w:rsidR="00221302" w:rsidRPr="00C933C5">
        <w:rPr>
          <w:lang w:val="en-GB"/>
        </w:rPr>
        <w:t xml:space="preserve"> </w:t>
      </w:r>
      <w:r w:rsidR="00FF4A80" w:rsidRPr="00B10590">
        <w:rPr>
          <w:lang w:val="en-GB"/>
        </w:rPr>
        <w:t>a</w:t>
      </w:r>
      <w:r w:rsidR="00FF4A80">
        <w:rPr>
          <w:lang w:val="en-GB"/>
        </w:rPr>
        <w:t xml:space="preserve"> </w:t>
      </w:r>
      <w:r w:rsidR="00221302" w:rsidRPr="00C933C5">
        <w:rPr>
          <w:lang w:val="en-GB"/>
        </w:rPr>
        <w:t>translucent vinyl mortar</w:t>
      </w:r>
      <w:r w:rsidR="00221302">
        <w:rPr>
          <w:lang w:val="en-GB"/>
        </w:rPr>
        <w:t>.</w:t>
      </w:r>
    </w:p>
    <w:p w:rsidR="00221302" w:rsidRDefault="00221302" w:rsidP="00221302">
      <w:pPr>
        <w:rPr>
          <w:lang w:val="en-GB"/>
        </w:rPr>
      </w:pPr>
      <w:r>
        <w:rPr>
          <w:lang w:val="en-GB"/>
        </w:rPr>
        <w:t xml:space="preserve">This allows the </w:t>
      </w:r>
      <w:r w:rsidRPr="00C933C5">
        <w:rPr>
          <w:lang w:val="en-GB"/>
        </w:rPr>
        <w:t xml:space="preserve">colours </w:t>
      </w:r>
      <w:r>
        <w:rPr>
          <w:lang w:val="en-GB"/>
        </w:rPr>
        <w:t xml:space="preserve">to </w:t>
      </w:r>
      <w:r w:rsidRPr="00C933C5">
        <w:rPr>
          <w:lang w:val="en-GB"/>
        </w:rPr>
        <w:t>extend</w:t>
      </w:r>
      <w:r>
        <w:rPr>
          <w:lang w:val="en-GB"/>
        </w:rPr>
        <w:t xml:space="preserve"> right through to the backing, </w:t>
      </w:r>
      <w:r w:rsidRPr="00C933C5">
        <w:rPr>
          <w:lang w:val="en-GB"/>
        </w:rPr>
        <w:t>providing a longer wear life.</w:t>
      </w:r>
    </w:p>
    <w:p w:rsidR="00D152C1" w:rsidRDefault="00D152C1" w:rsidP="00D152C1">
      <w:pPr>
        <w:pStyle w:val="Heading3"/>
      </w:pPr>
      <w:r>
        <w:lastRenderedPageBreak/>
        <w:t>Roll widths</w:t>
      </w:r>
    </w:p>
    <w:p w:rsidR="00D152C1" w:rsidRDefault="00D152C1" w:rsidP="00CA65E4">
      <w:r w:rsidRPr="00CA65E4">
        <w:t>Lay flat vinyl is designed to be laid with the minimum number of seams, so the choice</w:t>
      </w:r>
      <w:r>
        <w:t xml:space="preserve"> of width is </w:t>
      </w:r>
      <w:r w:rsidR="00FF4A80" w:rsidRPr="00B10590">
        <w:t>determined</w:t>
      </w:r>
      <w:r>
        <w:t xml:space="preserve"> by the floor dimensions.</w:t>
      </w:r>
    </w:p>
    <w:p w:rsidR="00D152C1" w:rsidRDefault="00D152C1" w:rsidP="00D152C1">
      <w:r>
        <w:t>Products imported from America are supplied in imperial widths – typically 6 feet (1.83 m) and 12 feet (3.66 m).</w:t>
      </w:r>
      <w:r w:rsidR="00CA65E4">
        <w:t xml:space="preserve"> </w:t>
      </w:r>
      <w:r>
        <w:t>If the products are made in Australia or Europe, they’re supplied in metric sizes – generally 2 m, 3 m and 4 m.</w:t>
      </w:r>
    </w:p>
    <w:p w:rsidR="00442B47" w:rsidRDefault="00442B47" w:rsidP="00442B47">
      <w:pPr>
        <w:pStyle w:val="Heading3"/>
      </w:pPr>
      <w:r>
        <w:t>Conditioning</w:t>
      </w:r>
    </w:p>
    <w:p w:rsidR="00442B47" w:rsidRDefault="00492FFE" w:rsidP="00E2303F">
      <w:r>
        <w:rPr>
          <w:noProof/>
          <w:lang w:eastAsia="en-AU"/>
        </w:rPr>
        <w:drawing>
          <wp:anchor distT="0" distB="0" distL="114300" distR="114300" simplePos="0" relativeHeight="252764672" behindDoc="1" locked="0" layoutInCell="1" allowOverlap="1">
            <wp:simplePos x="0" y="0"/>
            <wp:positionH relativeFrom="column">
              <wp:posOffset>2894330</wp:posOffset>
            </wp:positionH>
            <wp:positionV relativeFrom="paragraph">
              <wp:posOffset>182880</wp:posOffset>
            </wp:positionV>
            <wp:extent cx="2868295" cy="2043430"/>
            <wp:effectExtent l="19050" t="0" r="8255" b="0"/>
            <wp:wrapTight wrapText="bothSides">
              <wp:wrapPolygon edited="0">
                <wp:start x="-143" y="0"/>
                <wp:lineTo x="-143" y="21345"/>
                <wp:lineTo x="21662" y="21345"/>
                <wp:lineTo x="21662" y="0"/>
                <wp:lineTo x="-143" y="0"/>
              </wp:wrapPolygon>
            </wp:wrapTight>
            <wp:docPr id="25" name="Picture 24" descr="DSC_00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3 (2).JPG"/>
                    <pic:cNvPicPr/>
                  </pic:nvPicPr>
                  <pic:blipFill>
                    <a:blip r:embed="rId37" cstate="print">
                      <a:lum bright="10000" contrast="10000"/>
                    </a:blip>
                    <a:srcRect/>
                    <a:stretch>
                      <a:fillRect/>
                    </a:stretch>
                  </pic:blipFill>
                  <pic:spPr>
                    <a:xfrm>
                      <a:off x="0" y="0"/>
                      <a:ext cx="2868295" cy="2043430"/>
                    </a:xfrm>
                    <a:prstGeom prst="rect">
                      <a:avLst/>
                    </a:prstGeom>
                  </pic:spPr>
                </pic:pic>
              </a:graphicData>
            </a:graphic>
          </wp:anchor>
        </w:drawing>
      </w:r>
      <w:r w:rsidR="00442B47" w:rsidRPr="00E642A9">
        <w:t>Before you begin an installation, you n</w:t>
      </w:r>
      <w:r w:rsidR="00442B47">
        <w:t>ee</w:t>
      </w:r>
      <w:r w:rsidR="00442B47" w:rsidRPr="00E642A9">
        <w:t xml:space="preserve">d </w:t>
      </w:r>
      <w:r w:rsidR="00442B47">
        <w:t xml:space="preserve">to let the floor covering </w:t>
      </w:r>
      <w:r w:rsidR="00442B47" w:rsidRPr="00AD08F4">
        <w:rPr>
          <w:b/>
        </w:rPr>
        <w:t>condition</w:t>
      </w:r>
      <w:r w:rsidR="00442B47">
        <w:t xml:space="preserve"> to the surrounding temperature and humidity in the room. This process is </w:t>
      </w:r>
      <w:r w:rsidR="00442B47" w:rsidRPr="00B10590">
        <w:t>also</w:t>
      </w:r>
      <w:r w:rsidR="00442B47">
        <w:t xml:space="preserve"> called </w:t>
      </w:r>
      <w:r w:rsidR="00442B47" w:rsidRPr="0091476D">
        <w:rPr>
          <w:b/>
        </w:rPr>
        <w:t>acclimatisation</w:t>
      </w:r>
      <w:r w:rsidR="005837D9">
        <w:t>.</w:t>
      </w:r>
    </w:p>
    <w:p w:rsidR="00442B47" w:rsidRDefault="00442B47" w:rsidP="00E2303F">
      <w:r>
        <w:t>AS 1884-2012 says that floor coverings should be conditioned for at least 24 hours, or until the product has achieved an ‘ambient room temperature’ range of between 15</w:t>
      </w:r>
      <w:r>
        <w:rPr>
          <w:rFonts w:ascii="Times New Roman" w:hAnsi="Times New Roman" w:cs="Times New Roman"/>
        </w:rPr>
        <w:t>°</w:t>
      </w:r>
      <w:r>
        <w:t xml:space="preserve"> and 28</w:t>
      </w:r>
      <w:r>
        <w:rPr>
          <w:rFonts w:ascii="Times New Roman" w:hAnsi="Times New Roman" w:cs="Times New Roman"/>
        </w:rPr>
        <w:t>°</w:t>
      </w:r>
      <w:r>
        <w:t xml:space="preserve"> C.</w:t>
      </w:r>
    </w:p>
    <w:p w:rsidR="00442B47" w:rsidRDefault="00442B47" w:rsidP="00442B47">
      <w:pPr>
        <w:rPr>
          <w:bCs/>
          <w:color w:val="000000" w:themeColor="text1"/>
        </w:rPr>
      </w:pPr>
      <w:r>
        <w:rPr>
          <w:bCs/>
          <w:color w:val="000000" w:themeColor="text1"/>
        </w:rPr>
        <w:t xml:space="preserve">For more information on the conditioning process, including the procedures you should follow in buildings with air conditioners or heated floors, go to the lesson ‘Conditioning’ in the unit: </w:t>
      </w:r>
      <w:r>
        <w:rPr>
          <w:bCs/>
          <w:i/>
          <w:color w:val="000000" w:themeColor="text1"/>
        </w:rPr>
        <w:t xml:space="preserve">Preparing </w:t>
      </w:r>
      <w:r w:rsidR="00C25629">
        <w:rPr>
          <w:bCs/>
          <w:i/>
          <w:color w:val="000000" w:themeColor="text1"/>
        </w:rPr>
        <w:t>floor coverings</w:t>
      </w:r>
      <w:r w:rsidR="005837D9">
        <w:rPr>
          <w:bCs/>
          <w:color w:val="000000" w:themeColor="text1"/>
        </w:rPr>
        <w:t>.</w:t>
      </w:r>
    </w:p>
    <w:p w:rsidR="00D152C1" w:rsidRDefault="00D152C1" w:rsidP="00D152C1">
      <w:pPr>
        <w:pStyle w:val="Heading5"/>
      </w:pPr>
      <w:r>
        <w:t>Learning activity</w:t>
      </w:r>
    </w:p>
    <w:p w:rsidR="00D152C1" w:rsidRDefault="00D152C1" w:rsidP="00D152C1">
      <w:r w:rsidRPr="00D27B8D">
        <w:rPr>
          <w:noProof/>
          <w:highlight w:val="yellow"/>
          <w:lang w:eastAsia="en-AU"/>
        </w:rPr>
        <w:drawing>
          <wp:anchor distT="0" distB="0" distL="114300" distR="114300" simplePos="0" relativeHeight="252588544" behindDoc="1" locked="0" layoutInCell="1" allowOverlap="1">
            <wp:simplePos x="0" y="0"/>
            <wp:positionH relativeFrom="column">
              <wp:posOffset>-81280</wp:posOffset>
            </wp:positionH>
            <wp:positionV relativeFrom="paragraph">
              <wp:posOffset>210185</wp:posOffset>
            </wp:positionV>
            <wp:extent cx="1165860" cy="1007745"/>
            <wp:effectExtent l="19050" t="0" r="0" b="0"/>
            <wp:wrapTight wrapText="bothSides">
              <wp:wrapPolygon edited="0">
                <wp:start x="-353" y="0"/>
                <wp:lineTo x="-353" y="21233"/>
                <wp:lineTo x="21529" y="21233"/>
                <wp:lineTo x="21529" y="0"/>
                <wp:lineTo x="-353" y="0"/>
              </wp:wrapPolygon>
            </wp:wrapTight>
            <wp:docPr id="282"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8" cstate="print"/>
                    <a:srcRect/>
                    <a:stretch>
                      <a:fillRect/>
                    </a:stretch>
                  </pic:blipFill>
                  <pic:spPr bwMode="auto">
                    <a:xfrm>
                      <a:off x="0" y="0"/>
                      <a:ext cx="1165860" cy="1007745"/>
                    </a:xfrm>
                    <a:prstGeom prst="rect">
                      <a:avLst/>
                    </a:prstGeom>
                    <a:noFill/>
                  </pic:spPr>
                </pic:pic>
              </a:graphicData>
            </a:graphic>
          </wp:anchor>
        </w:drawing>
      </w:r>
      <w:r w:rsidR="00754978">
        <w:rPr>
          <w:noProof/>
          <w:lang w:eastAsia="en-AU"/>
        </w:rPr>
        <w:t>Can you i</w:t>
      </w:r>
      <w:r>
        <w:rPr>
          <w:noProof/>
          <w:lang w:eastAsia="en-AU"/>
        </w:rPr>
        <w:t xml:space="preserve">dentify </w:t>
      </w:r>
      <w:r>
        <w:t xml:space="preserve">one brand name product for each of the </w:t>
      </w:r>
      <w:r w:rsidR="00754978">
        <w:t>three</w:t>
      </w:r>
      <w:r>
        <w:t xml:space="preserve"> types of</w:t>
      </w:r>
      <w:r w:rsidR="00754978" w:rsidRPr="00985AA9">
        <w:t xml:space="preserve"> </w:t>
      </w:r>
      <w:r w:rsidR="00991235" w:rsidRPr="00985AA9">
        <w:t>lay flat vinyl</w:t>
      </w:r>
      <w:r w:rsidR="00754978" w:rsidRPr="00985AA9">
        <w:t xml:space="preserve"> described </w:t>
      </w:r>
      <w:r w:rsidR="00991235" w:rsidRPr="00985AA9">
        <w:t>above</w:t>
      </w:r>
      <w:r w:rsidR="00754978" w:rsidRPr="00B10590">
        <w:t>?</w:t>
      </w:r>
      <w:r>
        <w:t xml:space="preserve"> Also name the manufacturer of the product.</w:t>
      </w:r>
    </w:p>
    <w:p w:rsidR="00CD52D8" w:rsidRDefault="00D152C1" w:rsidP="00CD52D8">
      <w:r>
        <w:t xml:space="preserve">Which of these products have you installed? What type of projects were </w:t>
      </w:r>
      <w:r w:rsidR="00DB4BA8">
        <w:t xml:space="preserve">they </w:t>
      </w:r>
      <w:r>
        <w:t>used in?</w:t>
      </w:r>
    </w:p>
    <w:tbl>
      <w:tblPr>
        <w:tblW w:w="0" w:type="auto"/>
        <w:shd w:val="clear" w:color="auto" w:fill="FFCC99"/>
        <w:tblLook w:val="04A0"/>
      </w:tblPr>
      <w:tblGrid>
        <w:gridCol w:w="9242"/>
      </w:tblGrid>
      <w:tr w:rsidR="00D152C1" w:rsidTr="00F14A8E">
        <w:tc>
          <w:tcPr>
            <w:tcW w:w="9242" w:type="dxa"/>
            <w:shd w:val="clear" w:color="auto" w:fill="FFCC99"/>
            <w:hideMark/>
          </w:tcPr>
          <w:p w:rsidR="00D152C1" w:rsidRPr="00871B42" w:rsidRDefault="00D152C1" w:rsidP="00F14A8E">
            <w:pPr>
              <w:pStyle w:val="Heading2"/>
            </w:pPr>
            <w:bookmarkStart w:id="18" w:name="_Toc356631759"/>
            <w:bookmarkStart w:id="19" w:name="_Toc361135294"/>
            <w:r>
              <w:lastRenderedPageBreak/>
              <w:t>Adhesives</w:t>
            </w:r>
            <w:bookmarkEnd w:id="18"/>
            <w:bookmarkEnd w:id="19"/>
          </w:p>
        </w:tc>
      </w:tr>
    </w:tbl>
    <w:p w:rsidR="00813B71" w:rsidRPr="00985AA9" w:rsidRDefault="00813B71" w:rsidP="00AB01C7">
      <w:pPr>
        <w:pStyle w:val="BodyText"/>
        <w:spacing w:before="360" w:after="0"/>
      </w:pPr>
      <w:r w:rsidRPr="00985AA9">
        <w:rPr>
          <w:b/>
          <w:noProof/>
          <w:lang w:eastAsia="en-AU"/>
        </w:rPr>
        <w:drawing>
          <wp:anchor distT="0" distB="0" distL="114300" distR="114300" simplePos="0" relativeHeight="252765696" behindDoc="1" locked="0" layoutInCell="1" allowOverlap="1">
            <wp:simplePos x="0" y="0"/>
            <wp:positionH relativeFrom="column">
              <wp:posOffset>2858135</wp:posOffset>
            </wp:positionH>
            <wp:positionV relativeFrom="paragraph">
              <wp:posOffset>275590</wp:posOffset>
            </wp:positionV>
            <wp:extent cx="2896870" cy="2240280"/>
            <wp:effectExtent l="19050" t="0" r="0" b="0"/>
            <wp:wrapTight wrapText="bothSides">
              <wp:wrapPolygon edited="0">
                <wp:start x="-142" y="0"/>
                <wp:lineTo x="-142" y="21490"/>
                <wp:lineTo x="21591" y="21490"/>
                <wp:lineTo x="21591" y="0"/>
                <wp:lineTo x="-142" y="0"/>
              </wp:wrapPolygon>
            </wp:wrapTight>
            <wp:docPr id="32" name="Picture 31" descr="DSC_0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2 (2).jpg"/>
                    <pic:cNvPicPr/>
                  </pic:nvPicPr>
                  <pic:blipFill>
                    <a:blip r:embed="rId39" cstate="print">
                      <a:lum bright="10000" contrast="20000"/>
                    </a:blip>
                    <a:srcRect/>
                    <a:stretch>
                      <a:fillRect/>
                    </a:stretch>
                  </pic:blipFill>
                  <pic:spPr>
                    <a:xfrm>
                      <a:off x="0" y="0"/>
                      <a:ext cx="2896870" cy="2240280"/>
                    </a:xfrm>
                    <a:prstGeom prst="rect">
                      <a:avLst/>
                    </a:prstGeom>
                  </pic:spPr>
                </pic:pic>
              </a:graphicData>
            </a:graphic>
          </wp:anchor>
        </w:drawing>
      </w:r>
      <w:r w:rsidR="00AB01C7" w:rsidRPr="00985AA9">
        <w:rPr>
          <w:b/>
        </w:rPr>
        <w:t>A</w:t>
      </w:r>
      <w:r w:rsidR="00CD52D8" w:rsidRPr="00985AA9">
        <w:rPr>
          <w:b/>
        </w:rPr>
        <w:t>dhesive</w:t>
      </w:r>
      <w:r w:rsidR="00AB01C7" w:rsidRPr="00985AA9">
        <w:rPr>
          <w:b/>
        </w:rPr>
        <w:t>s</w:t>
      </w:r>
      <w:r w:rsidR="00CD52D8" w:rsidRPr="00985AA9">
        <w:t xml:space="preserve"> </w:t>
      </w:r>
      <w:r w:rsidR="00AB01C7" w:rsidRPr="00985AA9">
        <w:t>are used to stick two surfaces together</w:t>
      </w:r>
      <w:r w:rsidR="00B311BB">
        <w:t xml:space="preserve"> so they can’t separate easily.</w:t>
      </w:r>
    </w:p>
    <w:p w:rsidR="00BB3AAA" w:rsidRDefault="00AB01C7" w:rsidP="00BB3AAA">
      <w:pPr>
        <w:pStyle w:val="BodyText"/>
        <w:spacing w:after="0"/>
      </w:pPr>
      <w:r w:rsidRPr="00BB3AAA">
        <w:t xml:space="preserve">There </w:t>
      </w:r>
      <w:r w:rsidR="00BB3AAA" w:rsidRPr="00BB3AAA">
        <w:t>is a huge range of adhesive products designed for resilient floor coverings.</w:t>
      </w:r>
    </w:p>
    <w:p w:rsidR="00BB3AAA" w:rsidRPr="00BB3AAA" w:rsidRDefault="00BB3AAA" w:rsidP="00BB3AAA">
      <w:pPr>
        <w:pStyle w:val="BodyText"/>
        <w:spacing w:after="0"/>
      </w:pPr>
      <w:r w:rsidRPr="00BB3AAA">
        <w:t>However many of these are not suitable for lay flat vinyl because they can react with the backing and cause discolouration or damage</w:t>
      </w:r>
      <w:r w:rsidR="00B311BB">
        <w:t>.</w:t>
      </w:r>
    </w:p>
    <w:p w:rsidR="00CD52D8" w:rsidRPr="00BB3AAA" w:rsidRDefault="00B311BB" w:rsidP="00BB3AAA">
      <w:pPr>
        <w:pStyle w:val="BodyText"/>
        <w:spacing w:after="0"/>
      </w:pPr>
      <w:r>
        <w:t xml:space="preserve">These products include polyurethane, contact and epoxy resin. </w:t>
      </w:r>
      <w:r w:rsidR="00BB3AAA" w:rsidRPr="00BB3AAA">
        <w:t>We'll talk more about the</w:t>
      </w:r>
      <w:r>
        <w:t>se</w:t>
      </w:r>
      <w:r w:rsidR="00BB3AAA" w:rsidRPr="00BB3AAA">
        <w:t xml:space="preserve"> adhesives in the unit: </w:t>
      </w:r>
      <w:r w:rsidR="00BB3AAA" w:rsidRPr="00BB3AAA">
        <w:rPr>
          <w:i/>
        </w:rPr>
        <w:t>Commercial vinyl</w:t>
      </w:r>
      <w:r>
        <w:rPr>
          <w:i/>
        </w:rPr>
        <w:t>.</w:t>
      </w:r>
    </w:p>
    <w:p w:rsidR="00813B71" w:rsidRPr="00985AA9" w:rsidRDefault="00D22AEE" w:rsidP="00AB01C7">
      <w:pPr>
        <w:pStyle w:val="BodyText"/>
        <w:spacing w:after="0"/>
      </w:pPr>
      <w:r w:rsidRPr="00985AA9">
        <w:rPr>
          <w:noProof/>
          <w:lang w:eastAsia="en-AU"/>
        </w:rPr>
        <w:drawing>
          <wp:anchor distT="0" distB="0" distL="114300" distR="114300" simplePos="0" relativeHeight="252766720" behindDoc="1" locked="0" layoutInCell="1" allowOverlap="1">
            <wp:simplePos x="0" y="0"/>
            <wp:positionH relativeFrom="column">
              <wp:posOffset>4305935</wp:posOffset>
            </wp:positionH>
            <wp:positionV relativeFrom="paragraph">
              <wp:posOffset>203200</wp:posOffset>
            </wp:positionV>
            <wp:extent cx="1450975" cy="1445895"/>
            <wp:effectExtent l="19050" t="0" r="0" b="0"/>
            <wp:wrapTight wrapText="bothSides">
              <wp:wrapPolygon edited="0">
                <wp:start x="-284" y="0"/>
                <wp:lineTo x="-284" y="21344"/>
                <wp:lineTo x="21553" y="21344"/>
                <wp:lineTo x="21553" y="0"/>
                <wp:lineTo x="-284" y="0"/>
              </wp:wrapPolygon>
            </wp:wrapTight>
            <wp:docPr id="39" name="Picture 38" descr="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7.JPG"/>
                    <pic:cNvPicPr/>
                  </pic:nvPicPr>
                  <pic:blipFill>
                    <a:blip r:embed="rId40" cstate="print">
                      <a:lum contrast="20000"/>
                    </a:blip>
                    <a:srcRect/>
                    <a:stretch>
                      <a:fillRect/>
                    </a:stretch>
                  </pic:blipFill>
                  <pic:spPr>
                    <a:xfrm>
                      <a:off x="0" y="0"/>
                      <a:ext cx="1450975" cy="1445895"/>
                    </a:xfrm>
                    <a:prstGeom prst="rect">
                      <a:avLst/>
                    </a:prstGeom>
                  </pic:spPr>
                </pic:pic>
              </a:graphicData>
            </a:graphic>
          </wp:anchor>
        </w:drawing>
      </w:r>
      <w:r w:rsidRPr="00985AA9">
        <w:rPr>
          <w:noProof/>
          <w:lang w:eastAsia="en-AU"/>
        </w:rPr>
        <w:drawing>
          <wp:anchor distT="0" distB="0" distL="114300" distR="114300" simplePos="0" relativeHeight="252767744" behindDoc="1" locked="0" layoutInCell="1" allowOverlap="1">
            <wp:simplePos x="0" y="0"/>
            <wp:positionH relativeFrom="column">
              <wp:posOffset>-8890</wp:posOffset>
            </wp:positionH>
            <wp:positionV relativeFrom="paragraph">
              <wp:posOffset>185420</wp:posOffset>
            </wp:positionV>
            <wp:extent cx="1329055" cy="1517650"/>
            <wp:effectExtent l="19050" t="0" r="4445" b="0"/>
            <wp:wrapTight wrapText="bothSides">
              <wp:wrapPolygon edited="0">
                <wp:start x="-310" y="0"/>
                <wp:lineTo x="-310" y="21419"/>
                <wp:lineTo x="21672" y="21419"/>
                <wp:lineTo x="21672" y="0"/>
                <wp:lineTo x="-310" y="0"/>
              </wp:wrapPolygon>
            </wp:wrapTight>
            <wp:docPr id="40" name="Picture 39" descr="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8.JPG"/>
                    <pic:cNvPicPr/>
                  </pic:nvPicPr>
                  <pic:blipFill>
                    <a:blip r:embed="rId41" cstate="print"/>
                    <a:srcRect/>
                    <a:stretch>
                      <a:fillRect/>
                    </a:stretch>
                  </pic:blipFill>
                  <pic:spPr>
                    <a:xfrm>
                      <a:off x="0" y="0"/>
                      <a:ext cx="1329055" cy="1517650"/>
                    </a:xfrm>
                    <a:prstGeom prst="rect">
                      <a:avLst/>
                    </a:prstGeom>
                  </pic:spPr>
                </pic:pic>
              </a:graphicData>
            </a:graphic>
          </wp:anchor>
        </w:drawing>
      </w:r>
      <w:r w:rsidR="00AB01C7" w:rsidRPr="00985AA9">
        <w:t xml:space="preserve">The two main </w:t>
      </w:r>
      <w:r w:rsidR="00B311BB">
        <w:t xml:space="preserve">types of products used to stick down </w:t>
      </w:r>
      <w:r w:rsidR="00AB01C7" w:rsidRPr="00985AA9">
        <w:t xml:space="preserve">lay flat vinyl are acrylic </w:t>
      </w:r>
      <w:r w:rsidRPr="00985AA9">
        <w:t xml:space="preserve">adhesive </w:t>
      </w:r>
      <w:r w:rsidR="00AB01C7" w:rsidRPr="00985AA9">
        <w:t>and double-sided tape.</w:t>
      </w:r>
    </w:p>
    <w:p w:rsidR="00813B71" w:rsidRPr="00C016BC" w:rsidRDefault="00813B71" w:rsidP="00AB01C7">
      <w:pPr>
        <w:pStyle w:val="BodyText"/>
        <w:spacing w:after="0"/>
        <w:rPr>
          <w:color w:val="000000" w:themeColor="text1"/>
        </w:rPr>
      </w:pPr>
      <w:r w:rsidRPr="00985AA9">
        <w:t xml:space="preserve">The methods used to install them are described in Section 4: </w:t>
      </w:r>
      <w:r w:rsidRPr="00985AA9">
        <w:rPr>
          <w:i/>
        </w:rPr>
        <w:t>Laying techniques</w:t>
      </w:r>
      <w:r w:rsidR="00B311BB">
        <w:t>.</w:t>
      </w:r>
      <w:r w:rsidR="00D22AEE" w:rsidRPr="00985AA9">
        <w:br/>
      </w:r>
    </w:p>
    <w:p w:rsidR="00D152C1" w:rsidRDefault="00D152C1" w:rsidP="00D152C1">
      <w:pPr>
        <w:pStyle w:val="Heading5"/>
        <w:ind w:left="2552" w:hanging="2552"/>
      </w:pPr>
      <w:r>
        <w:t>Learning activity</w:t>
      </w:r>
    </w:p>
    <w:p w:rsidR="00E2303F" w:rsidRDefault="00D152C1" w:rsidP="00D152C1">
      <w:r>
        <w:rPr>
          <w:noProof/>
          <w:lang w:eastAsia="en-AU"/>
        </w:rPr>
        <w:drawing>
          <wp:anchor distT="0" distB="0" distL="114300" distR="114300" simplePos="0" relativeHeight="252595712" behindDoc="1" locked="0" layoutInCell="1" allowOverlap="1">
            <wp:simplePos x="0" y="0"/>
            <wp:positionH relativeFrom="column">
              <wp:posOffset>52070</wp:posOffset>
            </wp:positionH>
            <wp:positionV relativeFrom="paragraph">
              <wp:posOffset>60325</wp:posOffset>
            </wp:positionV>
            <wp:extent cx="1172845" cy="1007745"/>
            <wp:effectExtent l="19050" t="0" r="8255" b="0"/>
            <wp:wrapTight wrapText="bothSides">
              <wp:wrapPolygon edited="0">
                <wp:start x="-351" y="0"/>
                <wp:lineTo x="-351" y="21233"/>
                <wp:lineTo x="21752" y="21233"/>
                <wp:lineTo x="21752" y="0"/>
                <wp:lineTo x="-351" y="0"/>
              </wp:wrapPolygon>
            </wp:wrapTight>
            <wp:docPr id="287"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42" cstate="print"/>
                    <a:srcRect/>
                    <a:stretch>
                      <a:fillRect/>
                    </a:stretch>
                  </pic:blipFill>
                  <pic:spPr bwMode="auto">
                    <a:xfrm>
                      <a:off x="0" y="0"/>
                      <a:ext cx="1172845" cy="1007745"/>
                    </a:xfrm>
                    <a:prstGeom prst="rect">
                      <a:avLst/>
                    </a:prstGeom>
                    <a:noFill/>
                  </pic:spPr>
                </pic:pic>
              </a:graphicData>
            </a:graphic>
          </wp:anchor>
        </w:drawing>
      </w:r>
      <w:r w:rsidR="00754978">
        <w:t>Choose a lay flat vinyl product</w:t>
      </w:r>
      <w:r>
        <w:t xml:space="preserve"> and get a copy of the manufacturer’s installation instructions. </w:t>
      </w:r>
    </w:p>
    <w:p w:rsidR="00D152C1" w:rsidRDefault="00D152C1" w:rsidP="00D152C1">
      <w:r>
        <w:t>Then answer the following questions:</w:t>
      </w:r>
    </w:p>
    <w:p w:rsidR="005837D9" w:rsidRDefault="005837D9" w:rsidP="00D152C1"/>
    <w:p w:rsidR="00D152C1" w:rsidRPr="00985AA9" w:rsidRDefault="00D152C1" w:rsidP="005837D9">
      <w:pPr>
        <w:pStyle w:val="ListParagraph1"/>
      </w:pPr>
      <w:r w:rsidRPr="00985AA9">
        <w:t>What is the brand name and who is the manufacturer of the flooring?</w:t>
      </w:r>
    </w:p>
    <w:p w:rsidR="00D152C1" w:rsidRPr="00985AA9" w:rsidRDefault="00D152C1" w:rsidP="005837D9">
      <w:pPr>
        <w:pStyle w:val="ListParagraph1"/>
      </w:pPr>
      <w:r w:rsidRPr="00985AA9">
        <w:t xml:space="preserve">What </w:t>
      </w:r>
      <w:r w:rsidR="00754978" w:rsidRPr="00985AA9">
        <w:t xml:space="preserve">brand </w:t>
      </w:r>
      <w:r w:rsidR="00050EF6" w:rsidRPr="00985AA9">
        <w:t>of</w:t>
      </w:r>
      <w:r w:rsidR="00754978" w:rsidRPr="00985AA9">
        <w:t xml:space="preserve"> </w:t>
      </w:r>
      <w:r w:rsidRPr="00985AA9">
        <w:t>adhesive is recommended for laying the flooring?</w:t>
      </w:r>
    </w:p>
    <w:p w:rsidR="00F0703D" w:rsidRPr="00985AA9" w:rsidRDefault="00D152C1" w:rsidP="005837D9">
      <w:pPr>
        <w:pStyle w:val="ListParagraph1"/>
      </w:pPr>
      <w:r w:rsidRPr="00985AA9">
        <w:t>What type of adhesive i</w:t>
      </w:r>
      <w:r w:rsidRPr="00B311BB">
        <w:t>s it</w:t>
      </w:r>
      <w:r w:rsidR="00991235" w:rsidRPr="00B311BB">
        <w:t>? B</w:t>
      </w:r>
      <w:r w:rsidR="00D22AEE" w:rsidRPr="00B311BB">
        <w:t>riefly describe the product</w:t>
      </w:r>
      <w:r w:rsidR="00991235" w:rsidRPr="00B311BB">
        <w:t>.</w:t>
      </w:r>
    </w:p>
    <w:tbl>
      <w:tblPr>
        <w:tblW w:w="0" w:type="auto"/>
        <w:shd w:val="clear" w:color="auto" w:fill="FFCC99"/>
        <w:tblLook w:val="04A0"/>
      </w:tblPr>
      <w:tblGrid>
        <w:gridCol w:w="9242"/>
      </w:tblGrid>
      <w:tr w:rsidR="00147FF7" w:rsidTr="00F14A8E">
        <w:tc>
          <w:tcPr>
            <w:tcW w:w="9242" w:type="dxa"/>
            <w:shd w:val="clear" w:color="auto" w:fill="FFCC99"/>
            <w:hideMark/>
          </w:tcPr>
          <w:p w:rsidR="00147FF7" w:rsidRDefault="00147FF7" w:rsidP="00F14A8E">
            <w:pPr>
              <w:pStyle w:val="Heading2"/>
            </w:pPr>
            <w:bookmarkStart w:id="20" w:name="_Toc361135295"/>
            <w:r>
              <w:lastRenderedPageBreak/>
              <w:t>Tools and equipment</w:t>
            </w:r>
            <w:bookmarkEnd w:id="20"/>
            <w:r>
              <w:t xml:space="preserve"> </w:t>
            </w:r>
          </w:p>
        </w:tc>
      </w:tr>
    </w:tbl>
    <w:p w:rsidR="00147FF7" w:rsidRDefault="00147FF7" w:rsidP="00147FF7">
      <w:pPr>
        <w:spacing w:before="360"/>
      </w:pPr>
      <w:r>
        <w:rPr>
          <w:noProof/>
          <w:lang w:eastAsia="en-AU"/>
        </w:rPr>
        <w:drawing>
          <wp:anchor distT="0" distB="0" distL="114300" distR="114300" simplePos="0" relativeHeight="252583424" behindDoc="1" locked="0" layoutInCell="1" allowOverlap="1">
            <wp:simplePos x="0" y="0"/>
            <wp:positionH relativeFrom="column">
              <wp:posOffset>2877820</wp:posOffset>
            </wp:positionH>
            <wp:positionV relativeFrom="paragraph">
              <wp:posOffset>273685</wp:posOffset>
            </wp:positionV>
            <wp:extent cx="2893695" cy="2103120"/>
            <wp:effectExtent l="19050" t="0" r="1905" b="0"/>
            <wp:wrapTight wrapText="bothSides">
              <wp:wrapPolygon edited="0">
                <wp:start x="-142" y="0"/>
                <wp:lineTo x="-142" y="21326"/>
                <wp:lineTo x="21614" y="21326"/>
                <wp:lineTo x="21614" y="0"/>
                <wp:lineTo x="-142" y="0"/>
              </wp:wrapPolygon>
            </wp:wrapTight>
            <wp:docPr id="493" name="Picture 264" descr="PA2902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90211 (2).jpg"/>
                    <pic:cNvPicPr/>
                  </pic:nvPicPr>
                  <pic:blipFill>
                    <a:blip r:embed="rId43" cstate="print">
                      <a:lum bright="20000" contrast="30000"/>
                    </a:blip>
                    <a:srcRect/>
                    <a:stretch>
                      <a:fillRect/>
                    </a:stretch>
                  </pic:blipFill>
                  <pic:spPr>
                    <a:xfrm>
                      <a:off x="0" y="0"/>
                      <a:ext cx="2893695" cy="2103120"/>
                    </a:xfrm>
                    <a:prstGeom prst="rect">
                      <a:avLst/>
                    </a:prstGeom>
                  </pic:spPr>
                </pic:pic>
              </a:graphicData>
            </a:graphic>
          </wp:anchor>
        </w:drawing>
      </w:r>
      <w:r>
        <w:t>Do you know why ‘a good tradesman never blames his tools’? It’s because he always uses the right tool for the job, and only ever uses tools that are in good condition.</w:t>
      </w:r>
    </w:p>
    <w:p w:rsidR="00147FF7" w:rsidRDefault="00147FF7" w:rsidP="00147FF7">
      <w:r>
        <w:t>If a particular tool is malfunctioning or getting worn or going blunt – don’t keep using it! If you can’t fix the problem on the spot, put it to one side and either fix it later or replace it.</w:t>
      </w:r>
    </w:p>
    <w:p w:rsidR="00147FF7" w:rsidRDefault="00147FF7" w:rsidP="00147FF7">
      <w:r>
        <w:t>For every tool to perform properly and not let you down when it’s needed, it has to be treated properly and kept in good working order. This means that you should put fragile tools into their protective cases when you’re not using them, and keep replacement blades and other common wearing parts on hand at all times.</w:t>
      </w:r>
    </w:p>
    <w:p w:rsidR="00147FF7" w:rsidRDefault="00147FF7" w:rsidP="00147FF7">
      <w:r>
        <w:t>Set out below are the main hand tools used to install lay flat flooring.</w:t>
      </w:r>
    </w:p>
    <w:p w:rsidR="00147FF7" w:rsidRDefault="00147FF7" w:rsidP="00147FF7">
      <w:pPr>
        <w:pStyle w:val="Heading3"/>
        <w:spacing w:after="240"/>
      </w:pPr>
      <w:r>
        <w:t>Common hand tools</w:t>
      </w:r>
    </w:p>
    <w:tbl>
      <w:tblPr>
        <w:tblStyle w:val="TableGrid"/>
        <w:tblW w:w="0" w:type="auto"/>
        <w:tblLook w:val="04A0"/>
      </w:tblPr>
      <w:tblGrid>
        <w:gridCol w:w="3095"/>
        <w:gridCol w:w="3095"/>
        <w:gridCol w:w="3096"/>
      </w:tblGrid>
      <w:tr w:rsidR="00147FF7" w:rsidTr="00F14A8E">
        <w:trPr>
          <w:trHeight w:val="1701"/>
        </w:trPr>
        <w:tc>
          <w:tcPr>
            <w:tcW w:w="3095" w:type="dxa"/>
            <w:tcBorders>
              <w:bottom w:val="nil"/>
            </w:tcBorders>
          </w:tcPr>
          <w:p w:rsidR="00147FF7" w:rsidRPr="00890703" w:rsidRDefault="00147FF7" w:rsidP="00F14A8E">
            <w:pPr>
              <w:spacing w:before="120" w:after="120"/>
            </w:pPr>
            <w:r>
              <w:rPr>
                <w:noProof/>
                <w:lang w:eastAsia="en-AU"/>
              </w:rPr>
              <w:drawing>
                <wp:anchor distT="0" distB="0" distL="114300" distR="114300" simplePos="0" relativeHeight="252584448" behindDoc="0" locked="0" layoutInCell="1" allowOverlap="1">
                  <wp:simplePos x="0" y="0"/>
                  <wp:positionH relativeFrom="column">
                    <wp:posOffset>158526</wp:posOffset>
                  </wp:positionH>
                  <wp:positionV relativeFrom="paragraph">
                    <wp:posOffset>63126</wp:posOffset>
                  </wp:positionV>
                  <wp:extent cx="1513990" cy="1051859"/>
                  <wp:effectExtent l="19050" t="0" r="0" b="0"/>
                  <wp:wrapNone/>
                  <wp:docPr id="495" name="Picture 265" descr="utility_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_knife.jpg"/>
                          <pic:cNvPicPr/>
                        </pic:nvPicPr>
                        <pic:blipFill>
                          <a:blip r:embed="rId44" cstate="print"/>
                          <a:srcRect/>
                          <a:stretch>
                            <a:fillRect/>
                          </a:stretch>
                        </pic:blipFill>
                        <pic:spPr>
                          <a:xfrm>
                            <a:off x="0" y="0"/>
                            <a:ext cx="1513990" cy="1051859"/>
                          </a:xfrm>
                          <a:prstGeom prst="rect">
                            <a:avLst/>
                          </a:prstGeom>
                        </pic:spPr>
                      </pic:pic>
                    </a:graphicData>
                  </a:graphic>
                </wp:anchor>
              </w:drawing>
            </w:r>
          </w:p>
        </w:tc>
        <w:tc>
          <w:tcPr>
            <w:tcW w:w="3095" w:type="dxa"/>
            <w:tcBorders>
              <w:bottom w:val="nil"/>
            </w:tcBorders>
          </w:tcPr>
          <w:p w:rsidR="00147FF7" w:rsidRDefault="00147FF7" w:rsidP="00F14A8E">
            <w:pPr>
              <w:spacing w:before="120" w:after="120"/>
              <w:jc w:val="center"/>
            </w:pPr>
            <w:r>
              <w:rPr>
                <w:noProof/>
                <w:lang w:eastAsia="en-AU"/>
              </w:rPr>
              <w:drawing>
                <wp:anchor distT="0" distB="0" distL="114300" distR="114300" simplePos="0" relativeHeight="252567040" behindDoc="0" locked="0" layoutInCell="1" allowOverlap="1">
                  <wp:simplePos x="0" y="0"/>
                  <wp:positionH relativeFrom="column">
                    <wp:posOffset>205529</wp:posOffset>
                  </wp:positionH>
                  <wp:positionV relativeFrom="paragraph">
                    <wp:posOffset>167217</wp:posOffset>
                  </wp:positionV>
                  <wp:extent cx="1437216" cy="795866"/>
                  <wp:effectExtent l="19050" t="0" r="0" b="0"/>
                  <wp:wrapNone/>
                  <wp:docPr id="498" name="Picture 506" descr="straight_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_edge.jpg"/>
                          <pic:cNvPicPr/>
                        </pic:nvPicPr>
                        <pic:blipFill>
                          <a:blip r:embed="rId45" cstate="print"/>
                          <a:srcRect/>
                          <a:stretch>
                            <a:fillRect/>
                          </a:stretch>
                        </pic:blipFill>
                        <pic:spPr>
                          <a:xfrm>
                            <a:off x="0" y="0"/>
                            <a:ext cx="1437216" cy="795866"/>
                          </a:xfrm>
                          <a:prstGeom prst="rect">
                            <a:avLst/>
                          </a:prstGeom>
                        </pic:spPr>
                      </pic:pic>
                    </a:graphicData>
                  </a:graphic>
                </wp:anchor>
              </w:drawing>
            </w:r>
          </w:p>
        </w:tc>
        <w:tc>
          <w:tcPr>
            <w:tcW w:w="3096" w:type="dxa"/>
            <w:tcBorders>
              <w:bottom w:val="nil"/>
            </w:tcBorders>
          </w:tcPr>
          <w:p w:rsidR="00147FF7" w:rsidRDefault="00147FF7" w:rsidP="00F14A8E">
            <w:pPr>
              <w:spacing w:before="120" w:after="120"/>
              <w:jc w:val="center"/>
            </w:pPr>
            <w:r>
              <w:rPr>
                <w:noProof/>
                <w:lang w:eastAsia="en-AU"/>
              </w:rPr>
              <w:drawing>
                <wp:anchor distT="0" distB="0" distL="114300" distR="114300" simplePos="0" relativeHeight="252568064" behindDoc="0" locked="0" layoutInCell="1" allowOverlap="1">
                  <wp:simplePos x="0" y="0"/>
                  <wp:positionH relativeFrom="column">
                    <wp:posOffset>183303</wp:posOffset>
                  </wp:positionH>
                  <wp:positionV relativeFrom="paragraph">
                    <wp:posOffset>65617</wp:posOffset>
                  </wp:positionV>
                  <wp:extent cx="1437217" cy="1003300"/>
                  <wp:effectExtent l="19050" t="0" r="0" b="0"/>
                  <wp:wrapNone/>
                  <wp:docPr id="508" name="Picture 508" descr="carpenter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nter_square.jpg"/>
                          <pic:cNvPicPr/>
                        </pic:nvPicPr>
                        <pic:blipFill>
                          <a:blip r:embed="rId46" cstate="print"/>
                          <a:srcRect/>
                          <a:stretch>
                            <a:fillRect/>
                          </a:stretch>
                        </pic:blipFill>
                        <pic:spPr>
                          <a:xfrm>
                            <a:off x="0" y="0"/>
                            <a:ext cx="1437217" cy="1003300"/>
                          </a:xfrm>
                          <a:prstGeom prst="rect">
                            <a:avLst/>
                          </a:prstGeom>
                        </pic:spPr>
                      </pic:pic>
                    </a:graphicData>
                  </a:graphic>
                </wp:anchor>
              </w:drawing>
            </w:r>
          </w:p>
        </w:tc>
      </w:tr>
      <w:tr w:rsidR="00147FF7" w:rsidTr="00F14A8E">
        <w:tc>
          <w:tcPr>
            <w:tcW w:w="3095" w:type="dxa"/>
            <w:tcBorders>
              <w:top w:val="nil"/>
            </w:tcBorders>
          </w:tcPr>
          <w:p w:rsidR="00147FF7" w:rsidRDefault="00147FF7" w:rsidP="00F14A8E">
            <w:pPr>
              <w:spacing w:before="0" w:after="120"/>
              <w:jc w:val="center"/>
            </w:pPr>
            <w:r>
              <w:t>utility knife</w:t>
            </w:r>
          </w:p>
        </w:tc>
        <w:tc>
          <w:tcPr>
            <w:tcW w:w="3095" w:type="dxa"/>
            <w:tcBorders>
              <w:top w:val="nil"/>
            </w:tcBorders>
          </w:tcPr>
          <w:p w:rsidR="00147FF7" w:rsidRDefault="00147FF7" w:rsidP="00F14A8E">
            <w:pPr>
              <w:spacing w:before="0" w:after="120"/>
              <w:jc w:val="center"/>
            </w:pPr>
            <w:r>
              <w:t>straight edge</w:t>
            </w:r>
          </w:p>
        </w:tc>
        <w:tc>
          <w:tcPr>
            <w:tcW w:w="3096" w:type="dxa"/>
            <w:tcBorders>
              <w:top w:val="nil"/>
            </w:tcBorders>
          </w:tcPr>
          <w:p w:rsidR="00147FF7" w:rsidRDefault="00147FF7" w:rsidP="00F14A8E">
            <w:pPr>
              <w:spacing w:before="0" w:after="120"/>
              <w:jc w:val="center"/>
            </w:pPr>
            <w:r>
              <w:t>square</w:t>
            </w:r>
          </w:p>
        </w:tc>
      </w:tr>
      <w:tr w:rsidR="00147FF7" w:rsidTr="00F14A8E">
        <w:trPr>
          <w:trHeight w:val="1701"/>
        </w:trPr>
        <w:tc>
          <w:tcPr>
            <w:tcW w:w="3095" w:type="dxa"/>
            <w:tcBorders>
              <w:bottom w:val="nil"/>
            </w:tcBorders>
          </w:tcPr>
          <w:p w:rsidR="00147FF7" w:rsidRPr="00890703" w:rsidRDefault="00147FF7" w:rsidP="00F14A8E">
            <w:pPr>
              <w:spacing w:before="120" w:after="120"/>
              <w:jc w:val="center"/>
            </w:pPr>
            <w:r>
              <w:rPr>
                <w:noProof/>
                <w:lang w:eastAsia="en-AU"/>
              </w:rPr>
              <w:drawing>
                <wp:anchor distT="0" distB="0" distL="114300" distR="114300" simplePos="0" relativeHeight="252569088" behindDoc="0" locked="0" layoutInCell="1" allowOverlap="1">
                  <wp:simplePos x="0" y="0"/>
                  <wp:positionH relativeFrom="column">
                    <wp:posOffset>266103</wp:posOffset>
                  </wp:positionH>
                  <wp:positionV relativeFrom="paragraph">
                    <wp:posOffset>103804</wp:posOffset>
                  </wp:positionV>
                  <wp:extent cx="1319679" cy="962212"/>
                  <wp:effectExtent l="19050" t="0" r="0" b="0"/>
                  <wp:wrapNone/>
                  <wp:docPr id="509" name="Picture 32" descr="chalk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_line.jpg"/>
                          <pic:cNvPicPr/>
                        </pic:nvPicPr>
                        <pic:blipFill>
                          <a:blip r:embed="rId47" cstate="print"/>
                          <a:srcRect/>
                          <a:stretch>
                            <a:fillRect/>
                          </a:stretch>
                        </pic:blipFill>
                        <pic:spPr>
                          <a:xfrm>
                            <a:off x="0" y="0"/>
                            <a:ext cx="1319679" cy="962212"/>
                          </a:xfrm>
                          <a:prstGeom prst="rect">
                            <a:avLst/>
                          </a:prstGeom>
                        </pic:spPr>
                      </pic:pic>
                    </a:graphicData>
                  </a:graphic>
                </wp:anchor>
              </w:drawing>
            </w:r>
          </w:p>
        </w:tc>
        <w:tc>
          <w:tcPr>
            <w:tcW w:w="3095" w:type="dxa"/>
            <w:tcBorders>
              <w:bottom w:val="nil"/>
            </w:tcBorders>
          </w:tcPr>
          <w:p w:rsidR="00147FF7" w:rsidRDefault="00147FF7" w:rsidP="00F14A8E">
            <w:pPr>
              <w:spacing w:before="120" w:after="120"/>
              <w:jc w:val="center"/>
            </w:pPr>
            <w:r>
              <w:rPr>
                <w:noProof/>
                <w:lang w:eastAsia="en-AU"/>
              </w:rPr>
              <w:drawing>
                <wp:anchor distT="0" distB="0" distL="114300" distR="114300" simplePos="0" relativeHeight="252570112" behindDoc="0" locked="0" layoutInCell="1" allowOverlap="1">
                  <wp:simplePos x="0" y="0"/>
                  <wp:positionH relativeFrom="column">
                    <wp:posOffset>405886</wp:posOffset>
                  </wp:positionH>
                  <wp:positionV relativeFrom="paragraph">
                    <wp:posOffset>137571</wp:posOffset>
                  </wp:positionV>
                  <wp:extent cx="1241986" cy="848659"/>
                  <wp:effectExtent l="19050" t="0" r="0" b="0"/>
                  <wp:wrapNone/>
                  <wp:docPr id="510" name="Picture 36" descr="tape_m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measure.jpg"/>
                          <pic:cNvPicPr/>
                        </pic:nvPicPr>
                        <pic:blipFill>
                          <a:blip r:embed="rId48" cstate="print"/>
                          <a:srcRect/>
                          <a:stretch>
                            <a:fillRect/>
                          </a:stretch>
                        </pic:blipFill>
                        <pic:spPr>
                          <a:xfrm>
                            <a:off x="0" y="0"/>
                            <a:ext cx="1241986" cy="848659"/>
                          </a:xfrm>
                          <a:prstGeom prst="rect">
                            <a:avLst/>
                          </a:prstGeom>
                        </pic:spPr>
                      </pic:pic>
                    </a:graphicData>
                  </a:graphic>
                </wp:anchor>
              </w:drawing>
            </w:r>
          </w:p>
        </w:tc>
        <w:tc>
          <w:tcPr>
            <w:tcW w:w="3096" w:type="dxa"/>
            <w:tcBorders>
              <w:bottom w:val="nil"/>
            </w:tcBorders>
          </w:tcPr>
          <w:p w:rsidR="00147FF7" w:rsidRDefault="00147FF7" w:rsidP="00F14A8E">
            <w:pPr>
              <w:spacing w:before="120" w:after="120"/>
              <w:jc w:val="center"/>
            </w:pPr>
            <w:r>
              <w:rPr>
                <w:noProof/>
                <w:lang w:eastAsia="en-AU"/>
              </w:rPr>
              <w:drawing>
                <wp:anchor distT="0" distB="0" distL="114300" distR="114300" simplePos="0" relativeHeight="252571136" behindDoc="0" locked="0" layoutInCell="1" allowOverlap="1">
                  <wp:simplePos x="0" y="0"/>
                  <wp:positionH relativeFrom="column">
                    <wp:posOffset>200237</wp:posOffset>
                  </wp:positionH>
                  <wp:positionV relativeFrom="paragraph">
                    <wp:posOffset>139065</wp:posOffset>
                  </wp:positionV>
                  <wp:extent cx="1437216" cy="846667"/>
                  <wp:effectExtent l="19050" t="0" r="0" b="0"/>
                  <wp:wrapNone/>
                  <wp:docPr id="44" name="Picture 46" descr="hack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saw.jpg"/>
                          <pic:cNvPicPr/>
                        </pic:nvPicPr>
                        <pic:blipFill>
                          <a:blip r:embed="rId49" cstate="print"/>
                          <a:srcRect/>
                          <a:stretch>
                            <a:fillRect/>
                          </a:stretch>
                        </pic:blipFill>
                        <pic:spPr>
                          <a:xfrm>
                            <a:off x="0" y="0"/>
                            <a:ext cx="1437216" cy="846667"/>
                          </a:xfrm>
                          <a:prstGeom prst="rect">
                            <a:avLst/>
                          </a:prstGeom>
                        </pic:spPr>
                      </pic:pic>
                    </a:graphicData>
                  </a:graphic>
                </wp:anchor>
              </w:drawing>
            </w:r>
          </w:p>
        </w:tc>
      </w:tr>
      <w:tr w:rsidR="00147FF7" w:rsidTr="00F14A8E">
        <w:tc>
          <w:tcPr>
            <w:tcW w:w="3095" w:type="dxa"/>
            <w:tcBorders>
              <w:top w:val="nil"/>
            </w:tcBorders>
          </w:tcPr>
          <w:p w:rsidR="00147FF7" w:rsidRDefault="00147FF7" w:rsidP="00F14A8E">
            <w:pPr>
              <w:spacing w:before="0" w:after="120"/>
              <w:jc w:val="center"/>
            </w:pPr>
            <w:r>
              <w:t>chalk line</w:t>
            </w:r>
          </w:p>
        </w:tc>
        <w:tc>
          <w:tcPr>
            <w:tcW w:w="3095" w:type="dxa"/>
            <w:tcBorders>
              <w:top w:val="nil"/>
            </w:tcBorders>
          </w:tcPr>
          <w:p w:rsidR="00147FF7" w:rsidRDefault="00147FF7" w:rsidP="00F14A8E">
            <w:pPr>
              <w:spacing w:before="0" w:after="120"/>
              <w:jc w:val="center"/>
            </w:pPr>
            <w:r>
              <w:t>tape measure</w:t>
            </w:r>
          </w:p>
        </w:tc>
        <w:tc>
          <w:tcPr>
            <w:tcW w:w="3096" w:type="dxa"/>
            <w:tcBorders>
              <w:top w:val="nil"/>
            </w:tcBorders>
          </w:tcPr>
          <w:p w:rsidR="00147FF7" w:rsidRDefault="00147FF7" w:rsidP="00F14A8E">
            <w:pPr>
              <w:spacing w:before="0" w:after="120"/>
              <w:jc w:val="center"/>
            </w:pPr>
            <w:r>
              <w:t>hacksaw</w:t>
            </w:r>
          </w:p>
        </w:tc>
      </w:tr>
      <w:tr w:rsidR="00147FF7" w:rsidTr="00F14A8E">
        <w:trPr>
          <w:trHeight w:val="1701"/>
        </w:trPr>
        <w:tc>
          <w:tcPr>
            <w:tcW w:w="3095" w:type="dxa"/>
            <w:tcBorders>
              <w:bottom w:val="nil"/>
            </w:tcBorders>
          </w:tcPr>
          <w:p w:rsidR="00147FF7" w:rsidRPr="00890703" w:rsidRDefault="00147FF7" w:rsidP="00F14A8E">
            <w:r>
              <w:rPr>
                <w:noProof/>
                <w:lang w:eastAsia="en-AU"/>
              </w:rPr>
              <w:drawing>
                <wp:anchor distT="0" distB="0" distL="114300" distR="114300" simplePos="0" relativeHeight="252572160" behindDoc="0" locked="0" layoutInCell="1" allowOverlap="1">
                  <wp:simplePos x="0" y="0"/>
                  <wp:positionH relativeFrom="column">
                    <wp:posOffset>189653</wp:posOffset>
                  </wp:positionH>
                  <wp:positionV relativeFrom="paragraph">
                    <wp:posOffset>119804</wp:posOffset>
                  </wp:positionV>
                  <wp:extent cx="1437217" cy="897467"/>
                  <wp:effectExtent l="19050" t="0" r="0" b="0"/>
                  <wp:wrapNone/>
                  <wp:docPr id="45" name="Picture 37" descr="serrated_tr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ated_trowl.jpg"/>
                          <pic:cNvPicPr/>
                        </pic:nvPicPr>
                        <pic:blipFill>
                          <a:blip r:embed="rId50" cstate="print"/>
                          <a:srcRect t="12868" b="9076"/>
                          <a:stretch>
                            <a:fillRect/>
                          </a:stretch>
                        </pic:blipFill>
                        <pic:spPr>
                          <a:xfrm>
                            <a:off x="0" y="0"/>
                            <a:ext cx="1437217" cy="897467"/>
                          </a:xfrm>
                          <a:prstGeom prst="rect">
                            <a:avLst/>
                          </a:prstGeom>
                        </pic:spPr>
                      </pic:pic>
                    </a:graphicData>
                  </a:graphic>
                </wp:anchor>
              </w:drawing>
            </w:r>
          </w:p>
        </w:tc>
        <w:tc>
          <w:tcPr>
            <w:tcW w:w="3095" w:type="dxa"/>
            <w:tcBorders>
              <w:bottom w:val="nil"/>
            </w:tcBorders>
          </w:tcPr>
          <w:p w:rsidR="00147FF7" w:rsidRDefault="00147FF7" w:rsidP="00F14A8E">
            <w:pPr>
              <w:spacing w:before="120" w:after="120"/>
              <w:jc w:val="center"/>
            </w:pPr>
            <w:r>
              <w:rPr>
                <w:noProof/>
                <w:lang w:eastAsia="en-AU"/>
              </w:rPr>
              <w:drawing>
                <wp:anchor distT="0" distB="0" distL="114300" distR="114300" simplePos="0" relativeHeight="252577280" behindDoc="0" locked="0" layoutInCell="1" allowOverlap="1">
                  <wp:simplePos x="0" y="0"/>
                  <wp:positionH relativeFrom="column">
                    <wp:posOffset>201295</wp:posOffset>
                  </wp:positionH>
                  <wp:positionV relativeFrom="paragraph">
                    <wp:posOffset>117687</wp:posOffset>
                  </wp:positionV>
                  <wp:extent cx="1436793" cy="825500"/>
                  <wp:effectExtent l="19050" t="0" r="0" b="0"/>
                  <wp:wrapNone/>
                  <wp:docPr id="50" name="Picture 47" descr="claw_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w_hammer.jpg"/>
                          <pic:cNvPicPr/>
                        </pic:nvPicPr>
                        <pic:blipFill>
                          <a:blip r:embed="rId51" cstate="print"/>
                          <a:srcRect/>
                          <a:stretch>
                            <a:fillRect/>
                          </a:stretch>
                        </pic:blipFill>
                        <pic:spPr>
                          <a:xfrm>
                            <a:off x="0" y="0"/>
                            <a:ext cx="1436793" cy="825500"/>
                          </a:xfrm>
                          <a:prstGeom prst="rect">
                            <a:avLst/>
                          </a:prstGeom>
                        </pic:spPr>
                      </pic:pic>
                    </a:graphicData>
                  </a:graphic>
                </wp:anchor>
              </w:drawing>
            </w:r>
          </w:p>
        </w:tc>
        <w:tc>
          <w:tcPr>
            <w:tcW w:w="3096" w:type="dxa"/>
            <w:tcBorders>
              <w:bottom w:val="nil"/>
            </w:tcBorders>
          </w:tcPr>
          <w:p w:rsidR="00147FF7" w:rsidRDefault="00147FF7" w:rsidP="00F14A8E">
            <w:pPr>
              <w:spacing w:before="120" w:after="120"/>
              <w:jc w:val="center"/>
            </w:pPr>
            <w:r>
              <w:rPr>
                <w:noProof/>
                <w:lang w:eastAsia="en-AU"/>
              </w:rPr>
              <w:drawing>
                <wp:anchor distT="0" distB="0" distL="114300" distR="114300" simplePos="0" relativeHeight="252573184" behindDoc="0" locked="0" layoutInCell="1" allowOverlap="1">
                  <wp:simplePos x="0" y="0"/>
                  <wp:positionH relativeFrom="column">
                    <wp:posOffset>183304</wp:posOffset>
                  </wp:positionH>
                  <wp:positionV relativeFrom="paragraph">
                    <wp:posOffset>33020</wp:posOffset>
                  </wp:positionV>
                  <wp:extent cx="1437217" cy="1079500"/>
                  <wp:effectExtent l="19050" t="0" r="0" b="0"/>
                  <wp:wrapNone/>
                  <wp:docPr id="56" name="Picture 38" descr="scribing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bar.jpg"/>
                          <pic:cNvPicPr/>
                        </pic:nvPicPr>
                        <pic:blipFill>
                          <a:blip r:embed="rId52" cstate="print"/>
                          <a:srcRect t="4050" b="2074"/>
                          <a:stretch>
                            <a:fillRect/>
                          </a:stretch>
                        </pic:blipFill>
                        <pic:spPr>
                          <a:xfrm>
                            <a:off x="0" y="0"/>
                            <a:ext cx="1437217" cy="1079500"/>
                          </a:xfrm>
                          <a:prstGeom prst="rect">
                            <a:avLst/>
                          </a:prstGeom>
                        </pic:spPr>
                      </pic:pic>
                    </a:graphicData>
                  </a:graphic>
                </wp:anchor>
              </w:drawing>
            </w:r>
          </w:p>
        </w:tc>
      </w:tr>
      <w:tr w:rsidR="00147FF7" w:rsidTr="00F14A8E">
        <w:tc>
          <w:tcPr>
            <w:tcW w:w="3095" w:type="dxa"/>
            <w:tcBorders>
              <w:top w:val="nil"/>
            </w:tcBorders>
          </w:tcPr>
          <w:p w:rsidR="00147FF7" w:rsidRDefault="00147FF7" w:rsidP="00F14A8E">
            <w:pPr>
              <w:spacing w:before="0" w:after="120"/>
              <w:jc w:val="center"/>
            </w:pPr>
            <w:r>
              <w:t>notched trowel</w:t>
            </w:r>
          </w:p>
        </w:tc>
        <w:tc>
          <w:tcPr>
            <w:tcW w:w="3095" w:type="dxa"/>
            <w:tcBorders>
              <w:top w:val="nil"/>
            </w:tcBorders>
          </w:tcPr>
          <w:p w:rsidR="00147FF7" w:rsidRDefault="00147FF7" w:rsidP="00F14A8E">
            <w:pPr>
              <w:spacing w:before="0" w:after="120"/>
              <w:jc w:val="center"/>
            </w:pPr>
            <w:r>
              <w:t>hammer</w:t>
            </w:r>
          </w:p>
        </w:tc>
        <w:tc>
          <w:tcPr>
            <w:tcW w:w="3096" w:type="dxa"/>
            <w:tcBorders>
              <w:top w:val="nil"/>
            </w:tcBorders>
          </w:tcPr>
          <w:p w:rsidR="00147FF7" w:rsidRDefault="00147FF7" w:rsidP="00F14A8E">
            <w:pPr>
              <w:spacing w:before="0" w:after="120"/>
              <w:jc w:val="center"/>
            </w:pPr>
            <w:r>
              <w:t>scribing bar</w:t>
            </w:r>
          </w:p>
        </w:tc>
      </w:tr>
      <w:tr w:rsidR="00147FF7" w:rsidTr="00F14A8E">
        <w:trPr>
          <w:trHeight w:val="1701"/>
        </w:trPr>
        <w:tc>
          <w:tcPr>
            <w:tcW w:w="3095" w:type="dxa"/>
            <w:tcBorders>
              <w:bottom w:val="nil"/>
            </w:tcBorders>
          </w:tcPr>
          <w:p w:rsidR="00147FF7" w:rsidRPr="00890703" w:rsidRDefault="00147FF7" w:rsidP="00F14A8E">
            <w:pPr>
              <w:spacing w:before="120" w:after="120"/>
              <w:jc w:val="center"/>
            </w:pPr>
            <w:r>
              <w:rPr>
                <w:noProof/>
                <w:lang w:eastAsia="en-AU"/>
              </w:rPr>
              <w:lastRenderedPageBreak/>
              <w:drawing>
                <wp:anchor distT="0" distB="0" distL="114300" distR="114300" simplePos="0" relativeHeight="252574208" behindDoc="0" locked="0" layoutInCell="1" allowOverlap="1">
                  <wp:simplePos x="0" y="0"/>
                  <wp:positionH relativeFrom="column">
                    <wp:posOffset>291254</wp:posOffset>
                  </wp:positionH>
                  <wp:positionV relativeFrom="paragraph">
                    <wp:posOffset>20320</wp:posOffset>
                  </wp:positionV>
                  <wp:extent cx="1263650" cy="1011767"/>
                  <wp:effectExtent l="19050" t="0" r="0" b="0"/>
                  <wp:wrapNone/>
                  <wp:docPr id="61" name="Picture 39" descr="divi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s.jpg"/>
                          <pic:cNvPicPr/>
                        </pic:nvPicPr>
                        <pic:blipFill>
                          <a:blip r:embed="rId53" cstate="print"/>
                          <a:stretch>
                            <a:fillRect/>
                          </a:stretch>
                        </pic:blipFill>
                        <pic:spPr>
                          <a:xfrm>
                            <a:off x="0" y="0"/>
                            <a:ext cx="1263650" cy="1011767"/>
                          </a:xfrm>
                          <a:prstGeom prst="rect">
                            <a:avLst/>
                          </a:prstGeom>
                        </pic:spPr>
                      </pic:pic>
                    </a:graphicData>
                  </a:graphic>
                </wp:anchor>
              </w:drawing>
            </w:r>
          </w:p>
        </w:tc>
        <w:tc>
          <w:tcPr>
            <w:tcW w:w="3095" w:type="dxa"/>
            <w:tcBorders>
              <w:bottom w:val="nil"/>
            </w:tcBorders>
          </w:tcPr>
          <w:p w:rsidR="00147FF7" w:rsidRDefault="00147FF7" w:rsidP="00F14A8E">
            <w:pPr>
              <w:spacing w:before="120" w:after="120"/>
              <w:jc w:val="center"/>
            </w:pPr>
            <w:r>
              <w:rPr>
                <w:noProof/>
                <w:lang w:eastAsia="en-AU"/>
              </w:rPr>
              <w:drawing>
                <wp:anchor distT="0" distB="0" distL="114300" distR="114300" simplePos="0" relativeHeight="252578304" behindDoc="0" locked="0" layoutInCell="1" allowOverlap="1">
                  <wp:simplePos x="0" y="0"/>
                  <wp:positionH relativeFrom="column">
                    <wp:posOffset>201295</wp:posOffset>
                  </wp:positionH>
                  <wp:positionV relativeFrom="paragraph">
                    <wp:posOffset>4869</wp:posOffset>
                  </wp:positionV>
                  <wp:extent cx="1437217" cy="1079500"/>
                  <wp:effectExtent l="19050" t="0" r="0" b="0"/>
                  <wp:wrapNone/>
                  <wp:docPr id="63" name="Picture 48" descr="floor_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roller.jpg"/>
                          <pic:cNvPicPr/>
                        </pic:nvPicPr>
                        <pic:blipFill>
                          <a:blip r:embed="rId54" cstate="print"/>
                          <a:srcRect/>
                          <a:stretch>
                            <a:fillRect/>
                          </a:stretch>
                        </pic:blipFill>
                        <pic:spPr>
                          <a:xfrm>
                            <a:off x="0" y="0"/>
                            <a:ext cx="1437217" cy="1079500"/>
                          </a:xfrm>
                          <a:prstGeom prst="rect">
                            <a:avLst/>
                          </a:prstGeom>
                        </pic:spPr>
                      </pic:pic>
                    </a:graphicData>
                  </a:graphic>
                </wp:anchor>
              </w:drawing>
            </w:r>
          </w:p>
        </w:tc>
        <w:tc>
          <w:tcPr>
            <w:tcW w:w="3096" w:type="dxa"/>
            <w:tcBorders>
              <w:bottom w:val="nil"/>
            </w:tcBorders>
          </w:tcPr>
          <w:p w:rsidR="00147FF7" w:rsidRDefault="00147FF7" w:rsidP="00F14A8E">
            <w:pPr>
              <w:spacing w:before="120" w:after="120"/>
              <w:jc w:val="center"/>
            </w:pPr>
            <w:r>
              <w:rPr>
                <w:noProof/>
                <w:lang w:eastAsia="en-AU"/>
              </w:rPr>
              <w:drawing>
                <wp:anchor distT="0" distB="0" distL="114300" distR="114300" simplePos="0" relativeHeight="252575232" behindDoc="0" locked="0" layoutInCell="1" allowOverlap="1">
                  <wp:simplePos x="0" y="0"/>
                  <wp:positionH relativeFrom="column">
                    <wp:posOffset>147955</wp:posOffset>
                  </wp:positionH>
                  <wp:positionV relativeFrom="paragraph">
                    <wp:posOffset>22225</wp:posOffset>
                  </wp:positionV>
                  <wp:extent cx="1438910" cy="1039495"/>
                  <wp:effectExtent l="19050" t="0" r="8890" b="0"/>
                  <wp:wrapNone/>
                  <wp:docPr id="263" name="Picture 43" descr="hand_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roller.jpg"/>
                          <pic:cNvPicPr/>
                        </pic:nvPicPr>
                        <pic:blipFill>
                          <a:blip r:embed="rId55" cstate="print"/>
                          <a:srcRect/>
                          <a:stretch>
                            <a:fillRect/>
                          </a:stretch>
                        </pic:blipFill>
                        <pic:spPr>
                          <a:xfrm>
                            <a:off x="0" y="0"/>
                            <a:ext cx="1438910" cy="1039495"/>
                          </a:xfrm>
                          <a:prstGeom prst="rect">
                            <a:avLst/>
                          </a:prstGeom>
                        </pic:spPr>
                      </pic:pic>
                    </a:graphicData>
                  </a:graphic>
                </wp:anchor>
              </w:drawing>
            </w:r>
          </w:p>
        </w:tc>
      </w:tr>
      <w:tr w:rsidR="00147FF7" w:rsidTr="00F14A8E">
        <w:tc>
          <w:tcPr>
            <w:tcW w:w="3095" w:type="dxa"/>
            <w:tcBorders>
              <w:top w:val="nil"/>
            </w:tcBorders>
          </w:tcPr>
          <w:p w:rsidR="00147FF7" w:rsidRDefault="00147FF7" w:rsidP="00F14A8E">
            <w:pPr>
              <w:spacing w:before="0" w:after="120"/>
              <w:jc w:val="center"/>
            </w:pPr>
            <w:r>
              <w:t>dividers</w:t>
            </w:r>
          </w:p>
        </w:tc>
        <w:tc>
          <w:tcPr>
            <w:tcW w:w="3095" w:type="dxa"/>
            <w:tcBorders>
              <w:top w:val="nil"/>
            </w:tcBorders>
          </w:tcPr>
          <w:p w:rsidR="00147FF7" w:rsidRDefault="00147FF7" w:rsidP="00F14A8E">
            <w:pPr>
              <w:spacing w:before="0" w:after="120"/>
              <w:jc w:val="center"/>
            </w:pPr>
            <w:r>
              <w:t>floor roller</w:t>
            </w:r>
          </w:p>
        </w:tc>
        <w:tc>
          <w:tcPr>
            <w:tcW w:w="3096" w:type="dxa"/>
            <w:tcBorders>
              <w:top w:val="nil"/>
            </w:tcBorders>
          </w:tcPr>
          <w:p w:rsidR="00147FF7" w:rsidRDefault="00147FF7" w:rsidP="00F14A8E">
            <w:pPr>
              <w:spacing w:before="0" w:after="120"/>
              <w:jc w:val="center"/>
            </w:pPr>
            <w:r>
              <w:t>hand roller</w:t>
            </w:r>
          </w:p>
        </w:tc>
      </w:tr>
      <w:tr w:rsidR="00147FF7" w:rsidTr="00F14A8E">
        <w:trPr>
          <w:trHeight w:val="1701"/>
        </w:trPr>
        <w:tc>
          <w:tcPr>
            <w:tcW w:w="3095" w:type="dxa"/>
            <w:tcBorders>
              <w:bottom w:val="nil"/>
            </w:tcBorders>
          </w:tcPr>
          <w:p w:rsidR="00147FF7" w:rsidRDefault="00147FF7" w:rsidP="00F14A8E">
            <w:r>
              <w:rPr>
                <w:noProof/>
                <w:lang w:eastAsia="en-AU"/>
              </w:rPr>
              <w:drawing>
                <wp:anchor distT="0" distB="0" distL="114300" distR="114300" simplePos="0" relativeHeight="252576256" behindDoc="0" locked="0" layoutInCell="1" allowOverlap="1">
                  <wp:simplePos x="0" y="0"/>
                  <wp:positionH relativeFrom="column">
                    <wp:posOffset>223520</wp:posOffset>
                  </wp:positionH>
                  <wp:positionV relativeFrom="paragraph">
                    <wp:posOffset>66887</wp:posOffset>
                  </wp:positionV>
                  <wp:extent cx="1438698" cy="893233"/>
                  <wp:effectExtent l="19050" t="0" r="9102" b="0"/>
                  <wp:wrapNone/>
                  <wp:docPr id="269" name="Picture 44" descr="recess_scr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ss_scriber.jpg"/>
                          <pic:cNvPicPr/>
                        </pic:nvPicPr>
                        <pic:blipFill>
                          <a:blip r:embed="rId56" cstate="print"/>
                          <a:srcRect/>
                          <a:stretch>
                            <a:fillRect/>
                          </a:stretch>
                        </pic:blipFill>
                        <pic:spPr>
                          <a:xfrm>
                            <a:off x="0" y="0"/>
                            <a:ext cx="1438698" cy="893233"/>
                          </a:xfrm>
                          <a:prstGeom prst="rect">
                            <a:avLst/>
                          </a:prstGeom>
                        </pic:spPr>
                      </pic:pic>
                    </a:graphicData>
                  </a:graphic>
                </wp:anchor>
              </w:drawing>
            </w:r>
          </w:p>
          <w:p w:rsidR="00147FF7" w:rsidRPr="00890703" w:rsidRDefault="00147FF7" w:rsidP="00F14A8E"/>
        </w:tc>
        <w:tc>
          <w:tcPr>
            <w:tcW w:w="3095" w:type="dxa"/>
            <w:tcBorders>
              <w:bottom w:val="nil"/>
            </w:tcBorders>
          </w:tcPr>
          <w:p w:rsidR="00147FF7" w:rsidRDefault="00147FF7" w:rsidP="00F14A8E">
            <w:pPr>
              <w:spacing w:before="120" w:after="120"/>
              <w:jc w:val="center"/>
            </w:pPr>
            <w:r>
              <w:rPr>
                <w:noProof/>
                <w:lang w:eastAsia="en-AU"/>
              </w:rPr>
              <w:drawing>
                <wp:anchor distT="0" distB="0" distL="114300" distR="114300" simplePos="0" relativeHeight="252579328" behindDoc="0" locked="0" layoutInCell="1" allowOverlap="1">
                  <wp:simplePos x="0" y="0"/>
                  <wp:positionH relativeFrom="column">
                    <wp:posOffset>201719</wp:posOffset>
                  </wp:positionH>
                  <wp:positionV relativeFrom="paragraph">
                    <wp:posOffset>7832</wp:posOffset>
                  </wp:positionV>
                  <wp:extent cx="1436793" cy="1058334"/>
                  <wp:effectExtent l="19050" t="0" r="0" b="0"/>
                  <wp:wrapNone/>
                  <wp:docPr id="270" name="Picture 49" descr="hot_air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_air_gun.jpg"/>
                          <pic:cNvPicPr/>
                        </pic:nvPicPr>
                        <pic:blipFill>
                          <a:blip r:embed="rId57" cstate="print"/>
                          <a:srcRect/>
                          <a:stretch>
                            <a:fillRect/>
                          </a:stretch>
                        </pic:blipFill>
                        <pic:spPr>
                          <a:xfrm>
                            <a:off x="0" y="0"/>
                            <a:ext cx="1436793" cy="1058334"/>
                          </a:xfrm>
                          <a:prstGeom prst="rect">
                            <a:avLst/>
                          </a:prstGeom>
                        </pic:spPr>
                      </pic:pic>
                    </a:graphicData>
                  </a:graphic>
                </wp:anchor>
              </w:drawing>
            </w:r>
          </w:p>
        </w:tc>
        <w:tc>
          <w:tcPr>
            <w:tcW w:w="3096" w:type="dxa"/>
            <w:tcBorders>
              <w:bottom w:val="nil"/>
            </w:tcBorders>
          </w:tcPr>
          <w:p w:rsidR="00147FF7" w:rsidRDefault="00147FF7" w:rsidP="00F14A8E">
            <w:pPr>
              <w:spacing w:before="120" w:after="120"/>
              <w:jc w:val="center"/>
            </w:pPr>
            <w:r>
              <w:rPr>
                <w:noProof/>
                <w:lang w:eastAsia="en-AU"/>
              </w:rPr>
              <w:drawing>
                <wp:anchor distT="0" distB="0" distL="114300" distR="114300" simplePos="0" relativeHeight="252580352" behindDoc="0" locked="0" layoutInCell="1" allowOverlap="1">
                  <wp:simplePos x="0" y="0"/>
                  <wp:positionH relativeFrom="column">
                    <wp:posOffset>200237</wp:posOffset>
                  </wp:positionH>
                  <wp:positionV relativeFrom="paragraph">
                    <wp:posOffset>67098</wp:posOffset>
                  </wp:positionV>
                  <wp:extent cx="1437216" cy="901700"/>
                  <wp:effectExtent l="19050" t="0" r="0" b="0"/>
                  <wp:wrapNone/>
                  <wp:docPr id="271" name="Picture 50" descr="edge_tr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_trimmer.jpg"/>
                          <pic:cNvPicPr/>
                        </pic:nvPicPr>
                        <pic:blipFill>
                          <a:blip r:embed="rId58" cstate="print"/>
                          <a:srcRect t="10678" b="10897"/>
                          <a:stretch>
                            <a:fillRect/>
                          </a:stretch>
                        </pic:blipFill>
                        <pic:spPr>
                          <a:xfrm>
                            <a:off x="0" y="0"/>
                            <a:ext cx="1437216" cy="901700"/>
                          </a:xfrm>
                          <a:prstGeom prst="rect">
                            <a:avLst/>
                          </a:prstGeom>
                        </pic:spPr>
                      </pic:pic>
                    </a:graphicData>
                  </a:graphic>
                </wp:anchor>
              </w:drawing>
            </w:r>
          </w:p>
        </w:tc>
      </w:tr>
      <w:tr w:rsidR="00147FF7" w:rsidTr="00F14A8E">
        <w:tc>
          <w:tcPr>
            <w:tcW w:w="3095" w:type="dxa"/>
            <w:tcBorders>
              <w:top w:val="nil"/>
            </w:tcBorders>
          </w:tcPr>
          <w:p w:rsidR="00147FF7" w:rsidRDefault="00147FF7" w:rsidP="00F14A8E">
            <w:pPr>
              <w:spacing w:before="0" w:after="120"/>
              <w:jc w:val="center"/>
            </w:pPr>
            <w:r>
              <w:t>recess scriber</w:t>
            </w:r>
          </w:p>
        </w:tc>
        <w:tc>
          <w:tcPr>
            <w:tcW w:w="3095" w:type="dxa"/>
            <w:tcBorders>
              <w:top w:val="nil"/>
            </w:tcBorders>
          </w:tcPr>
          <w:p w:rsidR="00147FF7" w:rsidRDefault="00147FF7" w:rsidP="00F14A8E">
            <w:pPr>
              <w:spacing w:before="0" w:after="120"/>
              <w:jc w:val="center"/>
            </w:pPr>
            <w:r>
              <w:t>hot air gun</w:t>
            </w:r>
          </w:p>
        </w:tc>
        <w:tc>
          <w:tcPr>
            <w:tcW w:w="3096" w:type="dxa"/>
            <w:tcBorders>
              <w:top w:val="nil"/>
            </w:tcBorders>
          </w:tcPr>
          <w:p w:rsidR="00147FF7" w:rsidRDefault="00147FF7" w:rsidP="00F14A8E">
            <w:pPr>
              <w:spacing w:before="0" w:after="120"/>
              <w:jc w:val="center"/>
            </w:pPr>
            <w:r>
              <w:t>edge trimmer</w:t>
            </w:r>
          </w:p>
        </w:tc>
      </w:tr>
      <w:tr w:rsidR="00147FF7" w:rsidTr="00F14A8E">
        <w:trPr>
          <w:trHeight w:val="1701"/>
        </w:trPr>
        <w:tc>
          <w:tcPr>
            <w:tcW w:w="3095" w:type="dxa"/>
            <w:tcBorders>
              <w:bottom w:val="nil"/>
            </w:tcBorders>
          </w:tcPr>
          <w:p w:rsidR="00147FF7" w:rsidRPr="00890703" w:rsidRDefault="00CA65E4" w:rsidP="00F14A8E">
            <w:pPr>
              <w:spacing w:before="120" w:after="120"/>
              <w:jc w:val="center"/>
            </w:pPr>
            <w:r>
              <w:rPr>
                <w:noProof/>
                <w:lang w:eastAsia="en-AU"/>
              </w:rPr>
              <w:drawing>
                <wp:anchor distT="0" distB="0" distL="114300" distR="114300" simplePos="0" relativeHeight="252705280" behindDoc="0" locked="0" layoutInCell="1" allowOverlap="1">
                  <wp:simplePos x="0" y="0"/>
                  <wp:positionH relativeFrom="column">
                    <wp:posOffset>230437</wp:posOffset>
                  </wp:positionH>
                  <wp:positionV relativeFrom="paragraph">
                    <wp:posOffset>258109</wp:posOffset>
                  </wp:positionV>
                  <wp:extent cx="1273399" cy="675341"/>
                  <wp:effectExtent l="19050" t="0" r="2951" b="0"/>
                  <wp:wrapNone/>
                  <wp:docPr id="31" name="Picture 30" descr="trimmer_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mer_tool.jpg"/>
                          <pic:cNvPicPr/>
                        </pic:nvPicPr>
                        <pic:blipFill>
                          <a:blip r:embed="rId59" cstate="print"/>
                          <a:srcRect/>
                          <a:stretch>
                            <a:fillRect/>
                          </a:stretch>
                        </pic:blipFill>
                        <pic:spPr>
                          <a:xfrm>
                            <a:off x="0" y="0"/>
                            <a:ext cx="1273399" cy="675341"/>
                          </a:xfrm>
                          <a:prstGeom prst="rect">
                            <a:avLst/>
                          </a:prstGeom>
                        </pic:spPr>
                      </pic:pic>
                    </a:graphicData>
                  </a:graphic>
                </wp:anchor>
              </w:drawing>
            </w:r>
          </w:p>
        </w:tc>
        <w:tc>
          <w:tcPr>
            <w:tcW w:w="3095" w:type="dxa"/>
            <w:tcBorders>
              <w:bottom w:val="nil"/>
            </w:tcBorders>
          </w:tcPr>
          <w:p w:rsidR="00147FF7" w:rsidRDefault="00147FF7" w:rsidP="00F14A8E">
            <w:pPr>
              <w:spacing w:before="120" w:after="120"/>
              <w:jc w:val="center"/>
            </w:pPr>
            <w:r>
              <w:rPr>
                <w:noProof/>
                <w:lang w:eastAsia="en-AU"/>
              </w:rPr>
              <w:drawing>
                <wp:anchor distT="0" distB="0" distL="114300" distR="114300" simplePos="0" relativeHeight="252581376" behindDoc="0" locked="0" layoutInCell="1" allowOverlap="1">
                  <wp:simplePos x="0" y="0"/>
                  <wp:positionH relativeFrom="column">
                    <wp:posOffset>201295</wp:posOffset>
                  </wp:positionH>
                  <wp:positionV relativeFrom="paragraph">
                    <wp:posOffset>38946</wp:posOffset>
                  </wp:positionV>
                  <wp:extent cx="1437217" cy="990600"/>
                  <wp:effectExtent l="19050" t="0" r="0" b="0"/>
                  <wp:wrapNone/>
                  <wp:docPr id="273" name="Picture 52" descr="do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y.jpg"/>
                          <pic:cNvPicPr/>
                        </pic:nvPicPr>
                        <pic:blipFill>
                          <a:blip r:embed="rId60" cstate="print"/>
                          <a:srcRect/>
                          <a:stretch>
                            <a:fillRect/>
                          </a:stretch>
                        </pic:blipFill>
                        <pic:spPr>
                          <a:xfrm>
                            <a:off x="0" y="0"/>
                            <a:ext cx="1437217" cy="990600"/>
                          </a:xfrm>
                          <a:prstGeom prst="rect">
                            <a:avLst/>
                          </a:prstGeom>
                        </pic:spPr>
                      </pic:pic>
                    </a:graphicData>
                  </a:graphic>
                </wp:anchor>
              </w:drawing>
            </w:r>
          </w:p>
        </w:tc>
        <w:tc>
          <w:tcPr>
            <w:tcW w:w="3096" w:type="dxa"/>
            <w:tcBorders>
              <w:bottom w:val="nil"/>
            </w:tcBorders>
          </w:tcPr>
          <w:p w:rsidR="00147FF7" w:rsidRDefault="00147FF7" w:rsidP="00F14A8E">
            <w:pPr>
              <w:spacing w:before="120" w:after="120"/>
              <w:jc w:val="center"/>
            </w:pPr>
            <w:r>
              <w:rPr>
                <w:noProof/>
                <w:lang w:eastAsia="en-AU"/>
              </w:rPr>
              <w:drawing>
                <wp:anchor distT="0" distB="0" distL="114300" distR="114300" simplePos="0" relativeHeight="252582400" behindDoc="0" locked="0" layoutInCell="1" allowOverlap="1">
                  <wp:simplePos x="0" y="0"/>
                  <wp:positionH relativeFrom="column">
                    <wp:posOffset>200237</wp:posOffset>
                  </wp:positionH>
                  <wp:positionV relativeFrom="paragraph">
                    <wp:posOffset>38947</wp:posOffset>
                  </wp:positionV>
                  <wp:extent cx="1436793" cy="990600"/>
                  <wp:effectExtent l="19050" t="0" r="0" b="0"/>
                  <wp:wrapNone/>
                  <wp:docPr id="274" name="Picture 53" descr="stair_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ir_tool.jpg"/>
                          <pic:cNvPicPr/>
                        </pic:nvPicPr>
                        <pic:blipFill>
                          <a:blip r:embed="rId61" cstate="print"/>
                          <a:srcRect/>
                          <a:stretch>
                            <a:fillRect/>
                          </a:stretch>
                        </pic:blipFill>
                        <pic:spPr>
                          <a:xfrm>
                            <a:off x="0" y="0"/>
                            <a:ext cx="1436793" cy="990600"/>
                          </a:xfrm>
                          <a:prstGeom prst="rect">
                            <a:avLst/>
                          </a:prstGeom>
                        </pic:spPr>
                      </pic:pic>
                    </a:graphicData>
                  </a:graphic>
                </wp:anchor>
              </w:drawing>
            </w:r>
          </w:p>
        </w:tc>
      </w:tr>
      <w:tr w:rsidR="00147FF7" w:rsidTr="00F14A8E">
        <w:tc>
          <w:tcPr>
            <w:tcW w:w="3095" w:type="dxa"/>
            <w:tcBorders>
              <w:top w:val="nil"/>
            </w:tcBorders>
          </w:tcPr>
          <w:p w:rsidR="00147FF7" w:rsidRDefault="00147FF7" w:rsidP="00F14A8E">
            <w:pPr>
              <w:spacing w:before="0" w:after="120"/>
              <w:jc w:val="center"/>
            </w:pPr>
            <w:r>
              <w:t>wall trimmer</w:t>
            </w:r>
          </w:p>
        </w:tc>
        <w:tc>
          <w:tcPr>
            <w:tcW w:w="3095" w:type="dxa"/>
            <w:tcBorders>
              <w:top w:val="nil"/>
            </w:tcBorders>
          </w:tcPr>
          <w:p w:rsidR="00147FF7" w:rsidRDefault="00147FF7" w:rsidP="00F14A8E">
            <w:pPr>
              <w:spacing w:before="0" w:after="120"/>
              <w:jc w:val="center"/>
            </w:pPr>
            <w:r>
              <w:t>dolly</w:t>
            </w:r>
          </w:p>
        </w:tc>
        <w:tc>
          <w:tcPr>
            <w:tcW w:w="3096" w:type="dxa"/>
            <w:tcBorders>
              <w:top w:val="nil"/>
            </w:tcBorders>
          </w:tcPr>
          <w:p w:rsidR="00147FF7" w:rsidRDefault="00147FF7" w:rsidP="00F14A8E">
            <w:pPr>
              <w:spacing w:before="0" w:after="120"/>
              <w:jc w:val="center"/>
            </w:pPr>
            <w:r>
              <w:t>stair tool</w:t>
            </w:r>
          </w:p>
        </w:tc>
      </w:tr>
    </w:tbl>
    <w:p w:rsidR="00147FF7" w:rsidRDefault="00147FF7" w:rsidP="00147FF7">
      <w:pPr>
        <w:pStyle w:val="Heading5"/>
      </w:pPr>
      <w:r>
        <w:t>Learning activity</w:t>
      </w:r>
    </w:p>
    <w:p w:rsidR="00147FF7" w:rsidRDefault="00147FF7" w:rsidP="00147FF7">
      <w:r w:rsidRPr="0062691F">
        <w:rPr>
          <w:noProof/>
          <w:lang w:eastAsia="en-AU"/>
        </w:rPr>
        <w:drawing>
          <wp:anchor distT="0" distB="0" distL="114300" distR="114300" simplePos="0" relativeHeight="252566016" behindDoc="1" locked="0" layoutInCell="1" allowOverlap="1">
            <wp:simplePos x="0" y="0"/>
            <wp:positionH relativeFrom="column">
              <wp:posOffset>-14605</wp:posOffset>
            </wp:positionH>
            <wp:positionV relativeFrom="paragraph">
              <wp:posOffset>115570</wp:posOffset>
            </wp:positionV>
            <wp:extent cx="1172845" cy="1009650"/>
            <wp:effectExtent l="19050" t="0" r="8255" b="0"/>
            <wp:wrapTight wrapText="bothSides">
              <wp:wrapPolygon edited="0">
                <wp:start x="-351" y="0"/>
                <wp:lineTo x="-351" y="21192"/>
                <wp:lineTo x="21752" y="21192"/>
                <wp:lineTo x="21752" y="0"/>
                <wp:lineTo x="-351" y="0"/>
              </wp:wrapPolygon>
            </wp:wrapTight>
            <wp:docPr id="275"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62" cstate="print"/>
                    <a:stretch>
                      <a:fillRect/>
                    </a:stretch>
                  </pic:blipFill>
                  <pic:spPr>
                    <a:xfrm>
                      <a:off x="0" y="0"/>
                      <a:ext cx="1172845" cy="1009650"/>
                    </a:xfrm>
                    <a:prstGeom prst="rect">
                      <a:avLst/>
                    </a:prstGeom>
                  </pic:spPr>
                </pic:pic>
              </a:graphicData>
            </a:graphic>
          </wp:anchor>
        </w:drawing>
      </w:r>
      <w:r>
        <w:t xml:space="preserve">Choose three cutting tools from the </w:t>
      </w:r>
      <w:r w:rsidRPr="002C4008">
        <w:t>table</w:t>
      </w:r>
      <w:r>
        <w:t xml:space="preserve"> above.</w:t>
      </w:r>
    </w:p>
    <w:p w:rsidR="0070050F" w:rsidRPr="0070050F" w:rsidRDefault="00050EF6" w:rsidP="0070050F">
      <w:r>
        <w:t>H</w:t>
      </w:r>
      <w:r w:rsidR="00147FF7">
        <w:t xml:space="preserve">ow you would ensure that you always </w:t>
      </w:r>
      <w:r>
        <w:t>have a sharp blade to work with for each of these tools?</w:t>
      </w:r>
      <w:r w:rsidR="0070050F" w:rsidRPr="0070050F">
        <w:t xml:space="preserve"> What types of spare blades would you need to carry with you?</w:t>
      </w:r>
    </w:p>
    <w:p w:rsidR="00F0703D" w:rsidRDefault="00F0703D" w:rsidP="005837D9"/>
    <w:p w:rsidR="005837D9" w:rsidRDefault="005837D9">
      <w:pPr>
        <w:spacing w:before="120"/>
      </w:pPr>
      <w:r>
        <w:br w:type="page"/>
      </w:r>
    </w:p>
    <w:tbl>
      <w:tblPr>
        <w:tblW w:w="0" w:type="auto"/>
        <w:shd w:val="clear" w:color="auto" w:fill="FFCC99"/>
        <w:tblLook w:val="04A0"/>
      </w:tblPr>
      <w:tblGrid>
        <w:gridCol w:w="9242"/>
      </w:tblGrid>
      <w:tr w:rsidR="005837D9" w:rsidTr="00EC1F45">
        <w:tc>
          <w:tcPr>
            <w:tcW w:w="9242" w:type="dxa"/>
            <w:shd w:val="clear" w:color="auto" w:fill="FFCC99"/>
            <w:hideMark/>
          </w:tcPr>
          <w:p w:rsidR="005837D9" w:rsidRDefault="005837D9" w:rsidP="00EC1F45">
            <w:pPr>
              <w:pStyle w:val="Heading2"/>
            </w:pPr>
            <w:bookmarkStart w:id="21" w:name="_Toc361135296"/>
            <w:r>
              <w:lastRenderedPageBreak/>
              <w:t>Assignment 1</w:t>
            </w:r>
            <w:bookmarkEnd w:id="21"/>
          </w:p>
        </w:tc>
      </w:tr>
    </w:tbl>
    <w:p w:rsidR="00166F00" w:rsidRDefault="00166F00" w:rsidP="00166F00">
      <w:pPr>
        <w:spacing w:before="360"/>
      </w:pPr>
      <w:r>
        <w:t>Go to the Workbook for this unit to write your answers to the questions shown below. If you prefer to answer the questions electronically, go to the website version and download the Word document template for this assignment.</w:t>
      </w:r>
    </w:p>
    <w:p w:rsidR="00166F00" w:rsidRPr="00F310DE" w:rsidRDefault="00166F00" w:rsidP="00166F00">
      <w:pPr>
        <w:spacing w:before="0"/>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5837D9" w:rsidRDefault="00166F00" w:rsidP="00206F30">
      <w:pPr>
        <w:pStyle w:val="ListParagraph"/>
        <w:numPr>
          <w:ilvl w:val="0"/>
          <w:numId w:val="17"/>
        </w:numPr>
        <w:ind w:left="425" w:hanging="425"/>
      </w:pPr>
      <w:r>
        <w:t xml:space="preserve">How is lay flat vinyl different from other forms of </w:t>
      </w:r>
      <w:r w:rsidR="00936952">
        <w:t xml:space="preserve">sheet </w:t>
      </w:r>
      <w:r>
        <w:t>vinyl flooring? That is, why is it called ‘lay flat’?</w:t>
      </w:r>
    </w:p>
    <w:p w:rsidR="00166F00" w:rsidRDefault="00E2303F" w:rsidP="00206F30">
      <w:pPr>
        <w:pStyle w:val="ListParagraph"/>
        <w:numPr>
          <w:ilvl w:val="0"/>
          <w:numId w:val="17"/>
        </w:numPr>
        <w:ind w:left="425" w:hanging="425"/>
      </w:pPr>
      <w:r>
        <w:t xml:space="preserve">Choose two lay flat vinyl products with different </w:t>
      </w:r>
      <w:r w:rsidR="004131F7">
        <w:t>compositions</w:t>
      </w:r>
      <w:r>
        <w:t xml:space="preserve"> (encapsulated glass</w:t>
      </w:r>
      <w:r w:rsidR="004131F7">
        <w:t xml:space="preserve"> </w:t>
      </w:r>
      <w:proofErr w:type="spellStart"/>
      <w:r w:rsidR="004131F7">
        <w:t>fibre</w:t>
      </w:r>
      <w:proofErr w:type="spellEnd"/>
      <w:r w:rsidR="004131F7">
        <w:t>, rotogravure or inlaid). For each product answer the following questions:</w:t>
      </w:r>
    </w:p>
    <w:p w:rsidR="004131F7" w:rsidRDefault="004131F7" w:rsidP="00206F30">
      <w:pPr>
        <w:pStyle w:val="ListParagraph"/>
        <w:numPr>
          <w:ilvl w:val="0"/>
          <w:numId w:val="18"/>
        </w:numPr>
        <w:spacing w:before="120"/>
        <w:ind w:left="992" w:hanging="567"/>
      </w:pPr>
      <w:r>
        <w:t>What is the brand name of the product and who is the manufacturer?</w:t>
      </w:r>
    </w:p>
    <w:p w:rsidR="00FF5689" w:rsidRDefault="00FF5689" w:rsidP="00206F30">
      <w:pPr>
        <w:pStyle w:val="ListParagraph"/>
        <w:numPr>
          <w:ilvl w:val="0"/>
          <w:numId w:val="18"/>
        </w:numPr>
        <w:spacing w:before="120"/>
        <w:ind w:left="993" w:hanging="568"/>
      </w:pPr>
      <w:r>
        <w:t xml:space="preserve">What is its composition? </w:t>
      </w:r>
    </w:p>
    <w:p w:rsidR="003C75E1" w:rsidRDefault="003C75E1" w:rsidP="00206F30">
      <w:pPr>
        <w:pStyle w:val="ListParagraph"/>
        <w:numPr>
          <w:ilvl w:val="0"/>
          <w:numId w:val="18"/>
        </w:numPr>
        <w:spacing w:before="120"/>
        <w:ind w:left="993" w:hanging="568"/>
      </w:pPr>
      <w:r>
        <w:t>What types of floor is it designed for (domestic, commercial, other)?</w:t>
      </w:r>
    </w:p>
    <w:p w:rsidR="004131F7" w:rsidRDefault="00FF5689" w:rsidP="00206F30">
      <w:pPr>
        <w:pStyle w:val="ListParagraph"/>
        <w:numPr>
          <w:ilvl w:val="0"/>
          <w:numId w:val="18"/>
        </w:numPr>
        <w:spacing w:before="120"/>
        <w:ind w:left="993" w:hanging="568"/>
      </w:pPr>
      <w:r>
        <w:t>What are the manufacturer’s conditioning instructions prior to it being installed?</w:t>
      </w:r>
    </w:p>
    <w:p w:rsidR="00A86AF8" w:rsidRPr="00984F63" w:rsidRDefault="00A86AF8" w:rsidP="00206F30">
      <w:pPr>
        <w:pStyle w:val="ListParagraph"/>
        <w:numPr>
          <w:ilvl w:val="0"/>
          <w:numId w:val="17"/>
        </w:numPr>
        <w:ind w:left="426" w:hanging="426"/>
      </w:pPr>
      <w:r>
        <w:t xml:space="preserve">Choose one </w:t>
      </w:r>
      <w:r w:rsidR="006344BB">
        <w:t xml:space="preserve">adhesive product </w:t>
      </w:r>
      <w:r w:rsidR="006344BB" w:rsidRPr="00984F63">
        <w:t xml:space="preserve">(suitable for lay flat vinyl) </w:t>
      </w:r>
      <w:r w:rsidRPr="00984F63">
        <w:t>that’s marketed as ‘environmentally friendly’ by the manufacturer.</w:t>
      </w:r>
    </w:p>
    <w:p w:rsidR="00A86AF8" w:rsidRDefault="00A86AF8" w:rsidP="00206F30">
      <w:pPr>
        <w:pStyle w:val="ListParagraph"/>
        <w:numPr>
          <w:ilvl w:val="0"/>
          <w:numId w:val="20"/>
        </w:numPr>
        <w:spacing w:before="120"/>
        <w:ind w:left="993" w:hanging="567"/>
      </w:pPr>
      <w:r w:rsidRPr="00984F63">
        <w:t xml:space="preserve">What is the brand name of the </w:t>
      </w:r>
      <w:r w:rsidR="006344BB" w:rsidRPr="00984F63">
        <w:t>adhesive</w:t>
      </w:r>
      <w:r>
        <w:t xml:space="preserve"> and who is the manufacturer?</w:t>
      </w:r>
    </w:p>
    <w:p w:rsidR="00A86AF8" w:rsidRDefault="00A86AF8" w:rsidP="00206F30">
      <w:pPr>
        <w:pStyle w:val="ListParagraph"/>
        <w:numPr>
          <w:ilvl w:val="0"/>
          <w:numId w:val="20"/>
        </w:numPr>
        <w:spacing w:before="120"/>
        <w:ind w:left="993" w:hanging="567"/>
      </w:pPr>
      <w:r>
        <w:t>What features of the product make it environmentally friendly?</w:t>
      </w:r>
    </w:p>
    <w:p w:rsidR="00A86AF8" w:rsidRDefault="00A86AF8" w:rsidP="00206F30">
      <w:pPr>
        <w:pStyle w:val="ListParagraph"/>
        <w:numPr>
          <w:ilvl w:val="0"/>
          <w:numId w:val="20"/>
        </w:numPr>
        <w:spacing w:before="120"/>
        <w:ind w:left="993" w:hanging="567"/>
      </w:pPr>
      <w:r>
        <w:t xml:space="preserve">What types of applications is it </w:t>
      </w:r>
      <w:r w:rsidR="006344BB">
        <w:t>most suitable</w:t>
      </w:r>
      <w:r>
        <w:t xml:space="preserve"> for?</w:t>
      </w:r>
    </w:p>
    <w:p w:rsidR="00A86AF8" w:rsidRDefault="00A86AF8" w:rsidP="00206F30">
      <w:pPr>
        <w:pStyle w:val="ListParagraph"/>
        <w:numPr>
          <w:ilvl w:val="0"/>
          <w:numId w:val="20"/>
        </w:numPr>
        <w:spacing w:before="120"/>
        <w:ind w:left="993" w:hanging="567"/>
      </w:pPr>
      <w:r>
        <w:t xml:space="preserve">How should you clean up your tools after using it? </w:t>
      </w:r>
    </w:p>
    <w:p w:rsidR="00447816" w:rsidRDefault="00A86AF8" w:rsidP="00984F63">
      <w:pPr>
        <w:pStyle w:val="ListParagraph"/>
        <w:numPr>
          <w:ilvl w:val="0"/>
          <w:numId w:val="20"/>
        </w:numPr>
        <w:spacing w:before="120"/>
        <w:ind w:left="993" w:hanging="567"/>
      </w:pPr>
      <w:r>
        <w:t>How should you dispose of the waste materials?</w:t>
      </w:r>
      <w:r w:rsidR="00447816">
        <w:br w:type="page"/>
      </w:r>
    </w:p>
    <w:p w:rsidR="000F7EF5" w:rsidRDefault="000F7EF5" w:rsidP="00A86AF8">
      <w:pPr>
        <w:ind w:left="425" w:hanging="425"/>
      </w:pPr>
    </w:p>
    <w:p w:rsidR="00F0703D" w:rsidRDefault="00F0703D" w:rsidP="00F0703D">
      <w:pPr>
        <w:pageBreakBefore/>
        <w:spacing w:before="120"/>
      </w:pPr>
    </w:p>
    <w:p w:rsidR="006A7CC5" w:rsidRDefault="00522DA0">
      <w:pPr>
        <w:spacing w:before="120"/>
      </w:pPr>
      <w:r>
        <w:rPr>
          <w:noProof/>
          <w:lang w:eastAsia="en-AU"/>
        </w:rPr>
        <w:drawing>
          <wp:anchor distT="0" distB="0" distL="114300" distR="114300" simplePos="0" relativeHeight="252772864" behindDoc="1" locked="0" layoutInCell="1" allowOverlap="1">
            <wp:simplePos x="0" y="0"/>
            <wp:positionH relativeFrom="column">
              <wp:posOffset>3633470</wp:posOffset>
            </wp:positionH>
            <wp:positionV relativeFrom="paragraph">
              <wp:posOffset>182245</wp:posOffset>
            </wp:positionV>
            <wp:extent cx="3028950" cy="7915275"/>
            <wp:effectExtent l="19050" t="0" r="0" b="0"/>
            <wp:wrapTight wrapText="bothSides">
              <wp:wrapPolygon edited="0">
                <wp:start x="-136" y="0"/>
                <wp:lineTo x="-136" y="21574"/>
                <wp:lineTo x="21600" y="21574"/>
                <wp:lineTo x="21600" y="0"/>
                <wp:lineTo x="-136" y="0"/>
              </wp:wrapPolygon>
            </wp:wrapTight>
            <wp:docPr id="59" name="Picture 33" descr="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a:blip r:embed="rId8" cstate="print"/>
                    <a:srcRect/>
                    <a:stretch>
                      <a:fillRect/>
                    </a:stretch>
                  </pic:blipFill>
                  <pic:spPr>
                    <a:xfrm>
                      <a:off x="0" y="0"/>
                      <a:ext cx="3028950" cy="7915275"/>
                    </a:xfrm>
                    <a:prstGeom prst="rect">
                      <a:avLst/>
                    </a:prstGeom>
                  </pic:spPr>
                </pic:pic>
              </a:graphicData>
            </a:graphic>
          </wp:anchor>
        </w:drawing>
      </w:r>
    </w:p>
    <w:p w:rsidR="00C923D2" w:rsidRDefault="00C923D2">
      <w:pPr>
        <w:spacing w:before="120"/>
      </w:pPr>
    </w:p>
    <w:p w:rsidR="00C923D2" w:rsidRDefault="00C923D2">
      <w:pPr>
        <w:spacing w:before="120"/>
      </w:pPr>
    </w:p>
    <w:p w:rsidR="00C923D2" w:rsidRDefault="00C923D2">
      <w:pPr>
        <w:spacing w:before="120"/>
      </w:pPr>
    </w:p>
    <w:p w:rsidR="00C016BC" w:rsidRDefault="00C016BC">
      <w:pPr>
        <w:spacing w:before="120"/>
      </w:pPr>
    </w:p>
    <w:p w:rsidR="00C016BC" w:rsidRDefault="00C016BC">
      <w:pPr>
        <w:spacing w:before="120"/>
      </w:pPr>
    </w:p>
    <w:p w:rsidR="007B7271" w:rsidRDefault="007B7271" w:rsidP="007B7271">
      <w:pPr>
        <w:pStyle w:val="Heading1"/>
        <w:pageBreakBefore w:val="0"/>
        <w:spacing w:before="360"/>
        <w:jc w:val="right"/>
      </w:pPr>
      <w:bookmarkStart w:id="22" w:name="_Toc337800072"/>
      <w:bookmarkStart w:id="23" w:name="_Toc329178507"/>
      <w:bookmarkStart w:id="24" w:name="_Toc306343988"/>
      <w:bookmarkStart w:id="25" w:name="_Toc341169979"/>
      <w:bookmarkStart w:id="26" w:name="_Toc356631739"/>
      <w:bookmarkStart w:id="27" w:name="_Toc361135297"/>
      <w:r>
        <w:rPr>
          <w:color w:val="0099CC"/>
        </w:rPr>
        <w:t xml:space="preserve">Section </w:t>
      </w:r>
      <w:bookmarkEnd w:id="22"/>
      <w:bookmarkEnd w:id="23"/>
      <w:bookmarkEnd w:id="24"/>
      <w:bookmarkEnd w:id="25"/>
      <w:bookmarkEnd w:id="26"/>
      <w:r w:rsidR="00F0703D">
        <w:rPr>
          <w:color w:val="0099CC"/>
          <w:sz w:val="240"/>
          <w:szCs w:val="240"/>
        </w:rPr>
        <w:t>2</w:t>
      </w:r>
      <w:bookmarkEnd w:id="27"/>
    </w:p>
    <w:p w:rsidR="00C923D2" w:rsidRDefault="00C923D2" w:rsidP="007B7271">
      <w:pPr>
        <w:pStyle w:val="Heading1"/>
        <w:pageBreakBefore w:val="0"/>
        <w:spacing w:before="360"/>
        <w:jc w:val="right"/>
        <w:rPr>
          <w:sz w:val="72"/>
          <w:szCs w:val="72"/>
        </w:rPr>
      </w:pPr>
    </w:p>
    <w:p w:rsidR="007B7271" w:rsidRDefault="00D152C1" w:rsidP="007B7271">
      <w:pPr>
        <w:pStyle w:val="Heading1"/>
        <w:pageBreakBefore w:val="0"/>
        <w:spacing w:before="360"/>
        <w:jc w:val="right"/>
        <w:rPr>
          <w:sz w:val="72"/>
          <w:szCs w:val="72"/>
        </w:rPr>
      </w:pPr>
      <w:bookmarkStart w:id="28" w:name="_Toc361135298"/>
      <w:r>
        <w:rPr>
          <w:sz w:val="72"/>
          <w:szCs w:val="72"/>
        </w:rPr>
        <w:t>Preparing for installation</w:t>
      </w:r>
      <w:bookmarkEnd w:id="28"/>
    </w:p>
    <w:p w:rsidR="007B7271" w:rsidRDefault="007B7271" w:rsidP="007B7271">
      <w:r>
        <w:br w:type="page"/>
      </w:r>
    </w:p>
    <w:p w:rsidR="005837D9" w:rsidRDefault="005837D9">
      <w:bookmarkStart w:id="29" w:name="_Toc337800074"/>
      <w:bookmarkStart w:id="30" w:name="_Toc341169981"/>
      <w:bookmarkStart w:id="31" w:name="_Toc356631741"/>
      <w:r>
        <w:rPr>
          <w:b/>
        </w:rPr>
        <w:lastRenderedPageBreak/>
        <w:br w:type="page"/>
      </w:r>
    </w:p>
    <w:tbl>
      <w:tblPr>
        <w:tblW w:w="0" w:type="auto"/>
        <w:shd w:val="clear" w:color="auto" w:fill="FFCC99"/>
        <w:tblLook w:val="04A0"/>
      </w:tblPr>
      <w:tblGrid>
        <w:gridCol w:w="9242"/>
      </w:tblGrid>
      <w:tr w:rsidR="007B7271" w:rsidTr="007C705B">
        <w:tc>
          <w:tcPr>
            <w:tcW w:w="9242" w:type="dxa"/>
            <w:shd w:val="clear" w:color="auto" w:fill="FFCC99"/>
            <w:hideMark/>
          </w:tcPr>
          <w:p w:rsidR="007B7271" w:rsidRDefault="007B7271" w:rsidP="007C705B">
            <w:pPr>
              <w:pStyle w:val="Heading2"/>
              <w:rPr>
                <w:rFonts w:eastAsiaTheme="minorEastAsia"/>
              </w:rPr>
            </w:pPr>
            <w:bookmarkStart w:id="32" w:name="_Toc361135299"/>
            <w:r>
              <w:rPr>
                <w:rFonts w:eastAsiaTheme="minorEastAsia"/>
              </w:rPr>
              <w:lastRenderedPageBreak/>
              <w:t>Overview</w:t>
            </w:r>
            <w:bookmarkEnd w:id="29"/>
            <w:bookmarkEnd w:id="30"/>
            <w:bookmarkEnd w:id="31"/>
            <w:bookmarkEnd w:id="32"/>
          </w:p>
        </w:tc>
      </w:tr>
    </w:tbl>
    <w:p w:rsidR="00BF7203" w:rsidRDefault="00174A16" w:rsidP="000B623B">
      <w:pPr>
        <w:spacing w:before="360"/>
      </w:pPr>
      <w:r>
        <w:rPr>
          <w:noProof/>
          <w:lang w:eastAsia="en-AU"/>
        </w:rPr>
        <w:drawing>
          <wp:anchor distT="0" distB="0" distL="114300" distR="114300" simplePos="0" relativeHeight="252664320" behindDoc="1" locked="0" layoutInCell="1" allowOverlap="1">
            <wp:simplePos x="0" y="0"/>
            <wp:positionH relativeFrom="column">
              <wp:posOffset>2876550</wp:posOffset>
            </wp:positionH>
            <wp:positionV relativeFrom="paragraph">
              <wp:posOffset>273685</wp:posOffset>
            </wp:positionV>
            <wp:extent cx="2868295" cy="2306320"/>
            <wp:effectExtent l="19050" t="0" r="8255" b="0"/>
            <wp:wrapTight wrapText="bothSides">
              <wp:wrapPolygon edited="0">
                <wp:start x="-143" y="0"/>
                <wp:lineTo x="-143" y="21410"/>
                <wp:lineTo x="21662" y="21410"/>
                <wp:lineTo x="21662" y="0"/>
                <wp:lineTo x="-143" y="0"/>
              </wp:wrapPolygon>
            </wp:wrapTight>
            <wp:docPr id="42" name="Picture 41" descr="DS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7.JPG"/>
                    <pic:cNvPicPr/>
                  </pic:nvPicPr>
                  <pic:blipFill>
                    <a:blip r:embed="rId63" cstate="print">
                      <a:lum bright="10000" contrast="20000"/>
                    </a:blip>
                    <a:srcRect/>
                    <a:stretch>
                      <a:fillRect/>
                    </a:stretch>
                  </pic:blipFill>
                  <pic:spPr>
                    <a:xfrm>
                      <a:off x="0" y="0"/>
                      <a:ext cx="2868295" cy="2306320"/>
                    </a:xfrm>
                    <a:prstGeom prst="rect">
                      <a:avLst/>
                    </a:prstGeom>
                  </pic:spPr>
                </pic:pic>
              </a:graphicData>
            </a:graphic>
          </wp:anchor>
        </w:drawing>
      </w:r>
      <w:r w:rsidR="007628F3">
        <w:t>There’s a lot</w:t>
      </w:r>
      <w:r w:rsidR="00D11FAA">
        <w:t xml:space="preserve"> to think about w</w:t>
      </w:r>
      <w:r w:rsidR="00032C27">
        <w:t>hen you</w:t>
      </w:r>
      <w:r w:rsidR="00AC1E33">
        <w:t xml:space="preserve"> carry out an on-site installation.</w:t>
      </w:r>
    </w:p>
    <w:p w:rsidR="00F3789F" w:rsidRDefault="00D8004C" w:rsidP="003B268D">
      <w:r>
        <w:t xml:space="preserve">Sometimes you can get </w:t>
      </w:r>
      <w:r w:rsidR="00F3789F">
        <w:t>so preoccupied with the specifics of the job that you forget</w:t>
      </w:r>
      <w:r w:rsidR="00BF17DE">
        <w:t xml:space="preserve"> about other important issues.</w:t>
      </w:r>
      <w:r w:rsidR="00F3789F">
        <w:t xml:space="preserve"> </w:t>
      </w:r>
    </w:p>
    <w:p w:rsidR="00AC1E33" w:rsidRDefault="00654191" w:rsidP="003B268D">
      <w:r>
        <w:t xml:space="preserve">These include the </w:t>
      </w:r>
      <w:r w:rsidR="00F3789F">
        <w:t xml:space="preserve">arrangements that must be made in advance, </w:t>
      </w:r>
      <w:r>
        <w:t xml:space="preserve">the documentation you </w:t>
      </w:r>
      <w:r w:rsidR="00F3789F">
        <w:t>need to</w:t>
      </w:r>
      <w:r>
        <w:t xml:space="preserve"> </w:t>
      </w:r>
      <w:r w:rsidR="00BF7203">
        <w:t>take</w:t>
      </w:r>
      <w:r>
        <w:t xml:space="preserve">, </w:t>
      </w:r>
      <w:r w:rsidR="00174A16">
        <w:t xml:space="preserve">and the </w:t>
      </w:r>
      <w:r w:rsidR="00BF7203">
        <w:t xml:space="preserve">inspections you should </w:t>
      </w:r>
      <w:r w:rsidR="00866DEF">
        <w:t>carry out</w:t>
      </w:r>
      <w:r w:rsidR="00BF7203">
        <w:t xml:space="preserve"> </w:t>
      </w:r>
      <w:r w:rsidR="00F3789F">
        <w:t xml:space="preserve">before </w:t>
      </w:r>
      <w:r w:rsidR="00174A16">
        <w:t>you start the job</w:t>
      </w:r>
      <w:r>
        <w:t>.</w:t>
      </w:r>
    </w:p>
    <w:p w:rsidR="00D152C1" w:rsidRPr="00174A16" w:rsidRDefault="00F3789F" w:rsidP="00D152C1">
      <w:pPr>
        <w:rPr>
          <w:color w:val="000000" w:themeColor="text1"/>
          <w:lang w:eastAsia="en-AU"/>
        </w:rPr>
      </w:pPr>
      <w:r w:rsidRPr="00174A16">
        <w:rPr>
          <w:color w:val="000000" w:themeColor="text1"/>
        </w:rPr>
        <w:t>In this section, we’ll t</w:t>
      </w:r>
      <w:r w:rsidR="008B445E" w:rsidRPr="00174A16">
        <w:rPr>
          <w:color w:val="000000" w:themeColor="text1"/>
        </w:rPr>
        <w:t>alk about the</w:t>
      </w:r>
      <w:r w:rsidR="00174A16" w:rsidRPr="00174A16">
        <w:rPr>
          <w:color w:val="000000" w:themeColor="text1"/>
        </w:rPr>
        <w:t>se</w:t>
      </w:r>
      <w:r w:rsidR="008B445E" w:rsidRPr="00174A16">
        <w:rPr>
          <w:color w:val="000000" w:themeColor="text1"/>
        </w:rPr>
        <w:t xml:space="preserve"> general issues that apply to working on-site</w:t>
      </w:r>
      <w:r w:rsidR="00174A16">
        <w:rPr>
          <w:color w:val="000000" w:themeColor="text1"/>
        </w:rPr>
        <w:t xml:space="preserve"> and preparing for the installation.</w:t>
      </w:r>
    </w:p>
    <w:p w:rsidR="007B7271" w:rsidRDefault="007B7271" w:rsidP="007B7271">
      <w:pPr>
        <w:pStyle w:val="Heading3"/>
      </w:pPr>
      <w:r>
        <w:t>Completing this section</w:t>
      </w:r>
    </w:p>
    <w:p w:rsidR="00673240" w:rsidRDefault="007B7271" w:rsidP="00AC3501">
      <w:pPr>
        <w:pStyle w:val="ListParagraph1"/>
        <w:numPr>
          <w:ilvl w:val="0"/>
          <w:numId w:val="0"/>
        </w:numPr>
        <w:ind w:left="425"/>
      </w:pPr>
      <w:r>
        <w:drawing>
          <wp:anchor distT="0" distB="0" distL="114300" distR="114300" simplePos="0" relativeHeight="252104192" behindDoc="1" locked="0" layoutInCell="1" allowOverlap="1">
            <wp:simplePos x="0" y="0"/>
            <wp:positionH relativeFrom="column">
              <wp:posOffset>-33655</wp:posOffset>
            </wp:positionH>
            <wp:positionV relativeFrom="paragraph">
              <wp:posOffset>165735</wp:posOffset>
            </wp:positionV>
            <wp:extent cx="1086485" cy="963930"/>
            <wp:effectExtent l="19050" t="0" r="0" b="0"/>
            <wp:wrapTight wrapText="bothSides">
              <wp:wrapPolygon edited="0">
                <wp:start x="-379" y="0"/>
                <wp:lineTo x="-379" y="21344"/>
                <wp:lineTo x="21587" y="21344"/>
                <wp:lineTo x="21587" y="0"/>
                <wp:lineTo x="-379" y="0"/>
              </wp:wrapPolygon>
            </wp:wrapTight>
            <wp:docPr id="3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64" cstate="print"/>
                    <a:srcRect/>
                    <a:stretch>
                      <a:fillRect/>
                    </a:stretch>
                  </pic:blipFill>
                  <pic:spPr bwMode="auto">
                    <a:xfrm>
                      <a:off x="0" y="0"/>
                      <a:ext cx="1086485" cy="963930"/>
                    </a:xfrm>
                    <a:prstGeom prst="rect">
                      <a:avLst/>
                    </a:prstGeom>
                    <a:noFill/>
                  </pic:spPr>
                </pic:pic>
              </a:graphicData>
            </a:graphic>
          </wp:anchor>
        </w:drawing>
      </w:r>
      <w:r>
        <w:t>The assig</w:t>
      </w:r>
      <w:r w:rsidR="00AA6A01">
        <w:t>nment f</w:t>
      </w:r>
      <w:r w:rsidR="00D816D1">
        <w:t xml:space="preserve">or this section </w:t>
      </w:r>
      <w:r w:rsidR="005C60A6">
        <w:t xml:space="preserve">will </w:t>
      </w:r>
      <w:r w:rsidR="005C60A6" w:rsidRPr="00AC3501">
        <w:t xml:space="preserve">test your </w:t>
      </w:r>
      <w:r w:rsidR="00AC3501">
        <w:t xml:space="preserve">understanding of the sorts of preparations and site inspections that must be carried out before you can begin an installation. </w:t>
      </w:r>
    </w:p>
    <w:p w:rsidR="007B7271" w:rsidRDefault="007B7271" w:rsidP="007B7271">
      <w:pPr>
        <w:pStyle w:val="ListParagraph1"/>
        <w:numPr>
          <w:ilvl w:val="0"/>
          <w:numId w:val="0"/>
        </w:numPr>
        <w:ind w:left="425"/>
      </w:pPr>
      <w:r>
        <w:t xml:space="preserve">Have a look at the </w:t>
      </w:r>
      <w:r w:rsidRPr="001C5E23">
        <w:rPr>
          <w:i/>
        </w:rPr>
        <w:t xml:space="preserve">Assignment </w:t>
      </w:r>
      <w:r w:rsidRPr="00122DF3">
        <w:t xml:space="preserve">on </w:t>
      </w:r>
      <w:r w:rsidRPr="00EA473C">
        <w:t xml:space="preserve">page </w:t>
      </w:r>
      <w:r w:rsidR="00AC3501">
        <w:t>27</w:t>
      </w:r>
      <w:r w:rsidR="00AA6A01" w:rsidRPr="00EA473C">
        <w:t xml:space="preserve"> </w:t>
      </w:r>
      <w:r w:rsidRPr="00EA473C">
        <w:t>to see what you’ll</w:t>
      </w:r>
      <w:r>
        <w:t xml:space="preserve"> need to do to complete it.</w:t>
      </w:r>
    </w:p>
    <w:p w:rsidR="00673240" w:rsidRDefault="00673240" w:rsidP="00EA473C">
      <w:pPr>
        <w:rPr>
          <w:lang w:eastAsia="en-AU"/>
        </w:rPr>
      </w:pPr>
      <w:r>
        <w:rPr>
          <w:lang w:eastAsia="en-AU"/>
        </w:rPr>
        <w:t xml:space="preserve">There are </w:t>
      </w:r>
      <w:r w:rsidR="00241811">
        <w:rPr>
          <w:color w:val="000000" w:themeColor="text1"/>
          <w:lang w:eastAsia="en-AU"/>
        </w:rPr>
        <w:t>four</w:t>
      </w:r>
      <w:r w:rsidR="007B7271">
        <w:rPr>
          <w:lang w:eastAsia="en-AU"/>
        </w:rPr>
        <w:t xml:space="preserve"> lessons in this section:</w:t>
      </w:r>
    </w:p>
    <w:p w:rsidR="00D601B6" w:rsidRDefault="00D601B6" w:rsidP="00673240">
      <w:pPr>
        <w:pStyle w:val="ListParagraph1"/>
        <w:rPr>
          <w:i/>
        </w:rPr>
      </w:pPr>
      <w:r>
        <w:rPr>
          <w:i/>
        </w:rPr>
        <w:t>Dealing with the client</w:t>
      </w:r>
    </w:p>
    <w:p w:rsidR="001B07DD" w:rsidRDefault="001B07DD" w:rsidP="001B07DD">
      <w:pPr>
        <w:pStyle w:val="ListParagraph1"/>
        <w:rPr>
          <w:i/>
        </w:rPr>
      </w:pPr>
      <w:r>
        <w:rPr>
          <w:i/>
        </w:rPr>
        <w:t>Health and safety</w:t>
      </w:r>
    </w:p>
    <w:p w:rsidR="00D601B6" w:rsidRDefault="00D601B6" w:rsidP="00673240">
      <w:pPr>
        <w:pStyle w:val="ListParagraph1"/>
        <w:rPr>
          <w:i/>
        </w:rPr>
      </w:pPr>
      <w:r>
        <w:rPr>
          <w:i/>
        </w:rPr>
        <w:t>Documentation</w:t>
      </w:r>
    </w:p>
    <w:p w:rsidR="00D152C1" w:rsidRPr="00D152C1" w:rsidRDefault="00D152C1" w:rsidP="00D152C1">
      <w:pPr>
        <w:pStyle w:val="ListParagraph1"/>
        <w:rPr>
          <w:i/>
        </w:rPr>
      </w:pPr>
      <w:r w:rsidRPr="00D152C1">
        <w:rPr>
          <w:i/>
        </w:rPr>
        <w:t>Assessing the subfloor</w:t>
      </w:r>
      <w:r w:rsidR="00241811">
        <w:rPr>
          <w:i/>
        </w:rPr>
        <w:t>.</w:t>
      </w:r>
    </w:p>
    <w:p w:rsidR="007B7271" w:rsidRDefault="007B7271" w:rsidP="007B7271">
      <w:r>
        <w:rPr>
          <w:lang w:eastAsia="en-AU"/>
        </w:rPr>
        <w:t>These lessons will provide you with background information relevant to the assignment.</w:t>
      </w:r>
    </w:p>
    <w:tbl>
      <w:tblPr>
        <w:tblW w:w="0" w:type="auto"/>
        <w:shd w:val="clear" w:color="auto" w:fill="FFCC99"/>
        <w:tblLook w:val="04A0"/>
      </w:tblPr>
      <w:tblGrid>
        <w:gridCol w:w="9242"/>
      </w:tblGrid>
      <w:tr w:rsidR="007B7271" w:rsidTr="007B7271">
        <w:tc>
          <w:tcPr>
            <w:tcW w:w="9242" w:type="dxa"/>
            <w:shd w:val="clear" w:color="auto" w:fill="FFCC99"/>
            <w:hideMark/>
          </w:tcPr>
          <w:p w:rsidR="007B7271" w:rsidRPr="007B7271" w:rsidRDefault="000279C9">
            <w:pPr>
              <w:pStyle w:val="Heading2"/>
            </w:pPr>
            <w:bookmarkStart w:id="33" w:name="_Toc356631742"/>
            <w:bookmarkStart w:id="34" w:name="_Toc361135300"/>
            <w:r>
              <w:lastRenderedPageBreak/>
              <w:t>Dealing with the client</w:t>
            </w:r>
            <w:bookmarkEnd w:id="33"/>
            <w:bookmarkEnd w:id="34"/>
          </w:p>
        </w:tc>
      </w:tr>
    </w:tbl>
    <w:p w:rsidR="00C76FCF" w:rsidRDefault="00442279" w:rsidP="00380F11">
      <w:pPr>
        <w:spacing w:before="360"/>
      </w:pPr>
      <w:r>
        <w:rPr>
          <w:noProof/>
          <w:lang w:eastAsia="en-AU"/>
        </w:rPr>
        <w:drawing>
          <wp:anchor distT="0" distB="0" distL="114300" distR="114300" simplePos="0" relativeHeight="252428800" behindDoc="1" locked="0" layoutInCell="1" allowOverlap="1">
            <wp:simplePos x="0" y="0"/>
            <wp:positionH relativeFrom="column">
              <wp:posOffset>2893695</wp:posOffset>
            </wp:positionH>
            <wp:positionV relativeFrom="paragraph">
              <wp:posOffset>317500</wp:posOffset>
            </wp:positionV>
            <wp:extent cx="2841625" cy="3324225"/>
            <wp:effectExtent l="19050" t="0" r="0" b="0"/>
            <wp:wrapTight wrapText="bothSides">
              <wp:wrapPolygon edited="0">
                <wp:start x="-145" y="0"/>
                <wp:lineTo x="-145" y="21538"/>
                <wp:lineTo x="21576" y="21538"/>
                <wp:lineTo x="21576" y="0"/>
                <wp:lineTo x="-145" y="0"/>
              </wp:wrapPolygon>
            </wp:wrapTight>
            <wp:docPr id="240" name="Picture 239" descr="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JPG"/>
                    <pic:cNvPicPr/>
                  </pic:nvPicPr>
                  <pic:blipFill>
                    <a:blip r:embed="rId65" cstate="print">
                      <a:lum bright="10000" contrast="10000"/>
                    </a:blip>
                    <a:srcRect/>
                    <a:stretch>
                      <a:fillRect/>
                    </a:stretch>
                  </pic:blipFill>
                  <pic:spPr>
                    <a:xfrm>
                      <a:off x="0" y="0"/>
                      <a:ext cx="2841625" cy="3324225"/>
                    </a:xfrm>
                    <a:prstGeom prst="rect">
                      <a:avLst/>
                    </a:prstGeom>
                  </pic:spPr>
                </pic:pic>
              </a:graphicData>
            </a:graphic>
          </wp:anchor>
        </w:drawing>
      </w:r>
      <w:r w:rsidR="00D97201">
        <w:t xml:space="preserve">Depending on the size of the project you’re working on, your client might be the </w:t>
      </w:r>
      <w:r w:rsidR="00C76FCF">
        <w:t>owner of the property, or</w:t>
      </w:r>
      <w:r w:rsidR="00D97201">
        <w:t xml:space="preserve"> on </w:t>
      </w:r>
      <w:r w:rsidR="00C76FCF">
        <w:t>larger</w:t>
      </w:r>
      <w:r w:rsidR="00D97201">
        <w:t xml:space="preserve"> installations, the</w:t>
      </w:r>
      <w:r w:rsidR="00C76FCF">
        <w:t xml:space="preserve"> builder or site manager</w:t>
      </w:r>
      <w:r w:rsidR="00D97201">
        <w:t xml:space="preserve">. </w:t>
      </w:r>
    </w:p>
    <w:p w:rsidR="00D97201" w:rsidRDefault="00D97201" w:rsidP="00D601B6">
      <w:r>
        <w:t xml:space="preserve">Whatever their role is in the overall project, they need to have </w:t>
      </w:r>
      <w:r w:rsidR="00CC0AF9">
        <w:t xml:space="preserve">the </w:t>
      </w:r>
      <w:r>
        <w:t>confidence</w:t>
      </w:r>
      <w:r w:rsidR="00CC0AF9">
        <w:t xml:space="preserve"> that you’ll </w:t>
      </w:r>
      <w:r>
        <w:t xml:space="preserve">do a </w:t>
      </w:r>
      <w:r w:rsidR="001E0876">
        <w:t>high</w:t>
      </w:r>
      <w:r>
        <w:t xml:space="preserve"> quality job</w:t>
      </w:r>
      <w:r w:rsidR="00CC0AF9">
        <w:t xml:space="preserve"> and will</w:t>
      </w:r>
      <w:r>
        <w:t xml:space="preserve"> act professionally at all times.</w:t>
      </w:r>
    </w:p>
    <w:p w:rsidR="00772B04" w:rsidRDefault="00D97201" w:rsidP="00D601B6">
      <w:r>
        <w:t xml:space="preserve">It’s a very responsible position to be in when the client puts their trust in your abilities. </w:t>
      </w:r>
      <w:r w:rsidR="00CC0AF9">
        <w:t xml:space="preserve">If you repay that trust with an installation that meets their expectations and satisfies the standards, </w:t>
      </w:r>
      <w:r w:rsidR="00772B04">
        <w:t xml:space="preserve">everyone will be happy </w:t>
      </w:r>
      <w:r w:rsidR="00772B04" w:rsidRPr="002F6595">
        <w:t>at the end of the</w:t>
      </w:r>
      <w:r w:rsidR="00BF17DE" w:rsidRPr="002F6595">
        <w:t xml:space="preserve"> job.</w:t>
      </w:r>
    </w:p>
    <w:p w:rsidR="00E30D98" w:rsidRDefault="00772B04" w:rsidP="00D601B6">
      <w:r>
        <w:t>They’ll be</w:t>
      </w:r>
      <w:r w:rsidR="00E30D98">
        <w:t xml:space="preserve"> happy because they’ll get a finished floor that represents good value for their </w:t>
      </w:r>
      <w:r>
        <w:t>money</w:t>
      </w:r>
      <w:r w:rsidR="00F1123E">
        <w:t>. And you’ll be happy because you’ll</w:t>
      </w:r>
      <w:r w:rsidR="00BF17DE">
        <w:t xml:space="preserve"> get paid without any quibbles.</w:t>
      </w:r>
    </w:p>
    <w:p w:rsidR="00F1123E" w:rsidRDefault="00E30D98" w:rsidP="00D601B6">
      <w:r>
        <w:t>But in addition to these immediate pay-offs, y</w:t>
      </w:r>
      <w:r w:rsidR="00F1123E">
        <w:t xml:space="preserve">ou’ll have left behind an installation </w:t>
      </w:r>
      <w:r w:rsidR="00F1123E" w:rsidRPr="002F6595">
        <w:t xml:space="preserve">that </w:t>
      </w:r>
      <w:r w:rsidR="00AE3018" w:rsidRPr="002F6595">
        <w:t xml:space="preserve">demonstrates </w:t>
      </w:r>
      <w:r w:rsidR="002F6595" w:rsidRPr="002F6595">
        <w:t>your commitment to a quality job.</w:t>
      </w:r>
      <w:r w:rsidR="00AE3018">
        <w:t xml:space="preserve"> And as every good installer knows </w:t>
      </w:r>
      <w:r>
        <w:t>– there is no stronger advertise</w:t>
      </w:r>
      <w:r w:rsidR="00AE3018">
        <w:t xml:space="preserve">ment than </w:t>
      </w:r>
      <w:r w:rsidR="00380F11" w:rsidRPr="005C60A6">
        <w:t>a</w:t>
      </w:r>
      <w:r w:rsidR="00380F11">
        <w:t xml:space="preserve"> </w:t>
      </w:r>
      <w:r w:rsidR="001E0876">
        <w:t>happy customer’s personal</w:t>
      </w:r>
      <w:r w:rsidR="00AE3018">
        <w:t xml:space="preserve"> recommendation</w:t>
      </w:r>
      <w:r w:rsidR="001E0876">
        <w:t>!</w:t>
      </w:r>
    </w:p>
    <w:p w:rsidR="00AE3018" w:rsidRDefault="00E30D98" w:rsidP="00AE3018">
      <w:pPr>
        <w:pStyle w:val="Heading3"/>
      </w:pPr>
      <w:r>
        <w:t xml:space="preserve">Presenting </w:t>
      </w:r>
      <w:r w:rsidR="00AE3018">
        <w:t xml:space="preserve">a professional </w:t>
      </w:r>
      <w:r>
        <w:t>image</w:t>
      </w:r>
    </w:p>
    <w:p w:rsidR="00E26B86" w:rsidRDefault="000279C9" w:rsidP="0001072E">
      <w:r>
        <w:t>Here are some hints on how to</w:t>
      </w:r>
      <w:r w:rsidR="00E30D98">
        <w:t xml:space="preserve"> present a professional image </w:t>
      </w:r>
      <w:r w:rsidR="00FB0CD3">
        <w:t xml:space="preserve">to the client </w:t>
      </w:r>
      <w:r w:rsidR="00E30D98">
        <w:t xml:space="preserve">when you show up </w:t>
      </w:r>
      <w:r w:rsidR="002622C6">
        <w:t>on-site to carry out the installation:</w:t>
      </w:r>
    </w:p>
    <w:p w:rsidR="00B311BB" w:rsidRDefault="00B311BB" w:rsidP="00442279">
      <w:pPr>
        <w:pStyle w:val="ListParagraph1"/>
        <w:ind w:left="4111"/>
      </w:pPr>
      <w:r>
        <w:drawing>
          <wp:anchor distT="0" distB="0" distL="114300" distR="114300" simplePos="0" relativeHeight="252429824" behindDoc="0" locked="0" layoutInCell="1" allowOverlap="1">
            <wp:simplePos x="0" y="0"/>
            <wp:positionH relativeFrom="column">
              <wp:posOffset>24782</wp:posOffset>
            </wp:positionH>
            <wp:positionV relativeFrom="paragraph">
              <wp:posOffset>118419</wp:posOffset>
            </wp:positionV>
            <wp:extent cx="2172215" cy="2232454"/>
            <wp:effectExtent l="19050" t="0" r="0" b="0"/>
            <wp:wrapNone/>
            <wp:docPr id="251" name="Picture 250" descr="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66" cstate="print"/>
                    <a:srcRect/>
                    <a:stretch>
                      <a:fillRect/>
                    </a:stretch>
                  </pic:blipFill>
                  <pic:spPr>
                    <a:xfrm>
                      <a:off x="0" y="0"/>
                      <a:ext cx="2172215" cy="2232454"/>
                    </a:xfrm>
                    <a:prstGeom prst="rect">
                      <a:avLst/>
                    </a:prstGeom>
                  </pic:spPr>
                </pic:pic>
              </a:graphicData>
            </a:graphic>
          </wp:anchor>
        </w:drawing>
      </w:r>
      <w:r>
        <w:t>arrive on time, or if you're running late, phone t</w:t>
      </w:r>
      <w:r w:rsidR="00D3458C">
        <w:t>he</w:t>
      </w:r>
      <w:r>
        <w:t xml:space="preserve"> client to apologise and tell them what time you expect to be there</w:t>
      </w:r>
    </w:p>
    <w:p w:rsidR="000279C9" w:rsidRDefault="00B311BB" w:rsidP="00442279">
      <w:pPr>
        <w:pStyle w:val="ListParagraph1"/>
        <w:ind w:left="4111"/>
      </w:pPr>
      <w:r>
        <w:t xml:space="preserve">when you arrive, </w:t>
      </w:r>
      <w:r w:rsidR="002622C6">
        <w:t xml:space="preserve">introduce yourself by name </w:t>
      </w:r>
      <w:r w:rsidR="00D0709A">
        <w:t xml:space="preserve">and </w:t>
      </w:r>
      <w:r w:rsidR="00451AD4">
        <w:t>be courteous</w:t>
      </w:r>
    </w:p>
    <w:p w:rsidR="00FB0CD3" w:rsidRDefault="002622C6" w:rsidP="00442279">
      <w:pPr>
        <w:pStyle w:val="ListParagraph1"/>
        <w:ind w:left="4111"/>
      </w:pPr>
      <w:r>
        <w:t>l</w:t>
      </w:r>
      <w:r w:rsidR="000279C9">
        <w:t>ook at the project together</w:t>
      </w:r>
      <w:r w:rsidR="00D0709A">
        <w:t xml:space="preserve"> and show them a floor covering plan that </w:t>
      </w:r>
      <w:r w:rsidR="00515FD9">
        <w:t>includes details on seam directions</w:t>
      </w:r>
    </w:p>
    <w:p w:rsidR="000279C9" w:rsidRDefault="000279C9" w:rsidP="00442279">
      <w:pPr>
        <w:pStyle w:val="ListParagraph1"/>
        <w:ind w:left="4111"/>
      </w:pPr>
      <w:r>
        <w:t xml:space="preserve">answer any questions they </w:t>
      </w:r>
      <w:r w:rsidR="00E26B86">
        <w:t xml:space="preserve">might </w:t>
      </w:r>
      <w:r>
        <w:t xml:space="preserve">have about </w:t>
      </w:r>
      <w:r w:rsidR="00E26B86">
        <w:t>specific</w:t>
      </w:r>
      <w:r w:rsidR="002622C6">
        <w:t xml:space="preserve"> aspects of the job</w:t>
      </w:r>
    </w:p>
    <w:p w:rsidR="000279C9" w:rsidRDefault="002622C6" w:rsidP="00B311BB">
      <w:pPr>
        <w:pStyle w:val="ListParagraph1"/>
        <w:ind w:left="426"/>
      </w:pPr>
      <w:r>
        <w:lastRenderedPageBreak/>
        <w:t>t</w:t>
      </w:r>
      <w:r w:rsidR="000279C9">
        <w:t>ell them ho</w:t>
      </w:r>
      <w:r w:rsidR="00C16C5E">
        <w:t xml:space="preserve">w long you expect to be </w:t>
      </w:r>
      <w:r w:rsidR="00B311BB">
        <w:t xml:space="preserve">working </w:t>
      </w:r>
      <w:r w:rsidR="00C16C5E">
        <w:t>on-site</w:t>
      </w:r>
    </w:p>
    <w:p w:rsidR="00C16C5E" w:rsidRDefault="00C16C5E" w:rsidP="00B311BB">
      <w:pPr>
        <w:pStyle w:val="ListParagraph1"/>
        <w:ind w:left="426"/>
      </w:pPr>
      <w:r>
        <w:t xml:space="preserve">carry </w:t>
      </w:r>
      <w:r w:rsidR="004C4805">
        <w:t>in</w:t>
      </w:r>
      <w:r>
        <w:t xml:space="preserve"> t</w:t>
      </w:r>
      <w:r w:rsidR="00F14C3F">
        <w:t>ools and materials</w:t>
      </w:r>
      <w:r w:rsidR="004C4805">
        <w:t xml:space="preserve"> carefully</w:t>
      </w:r>
      <w:r>
        <w:t xml:space="preserve"> to avoid damag</w:t>
      </w:r>
      <w:r w:rsidR="00B311BB">
        <w:t>ing doors, walls or other items</w:t>
      </w:r>
    </w:p>
    <w:p w:rsidR="00B311BB" w:rsidRPr="00B311BB" w:rsidRDefault="00B311BB" w:rsidP="00B311BB">
      <w:pPr>
        <w:pStyle w:val="ListParagraph1"/>
      </w:pPr>
      <w:r>
        <w:t>be flexible, and try to work in with the client to avoid disruptions or inconvenience.</w:t>
      </w:r>
    </w:p>
    <w:p w:rsidR="00C16C5E" w:rsidRDefault="00912C9E" w:rsidP="00C16C5E">
      <w:pPr>
        <w:pStyle w:val="Heading3"/>
        <w:rPr>
          <w:lang w:eastAsia="en-AU"/>
        </w:rPr>
      </w:pPr>
      <w:r>
        <w:rPr>
          <w:lang w:eastAsia="en-AU"/>
        </w:rPr>
        <w:t>Making arrangements with the client</w:t>
      </w:r>
    </w:p>
    <w:p w:rsidR="00912C9E" w:rsidRDefault="00912C9E" w:rsidP="00D601B6">
      <w:r>
        <w:t xml:space="preserve">If you work for a company </w:t>
      </w:r>
      <w:r w:rsidR="001E0876">
        <w:t>with</w:t>
      </w:r>
      <w:r>
        <w:t xml:space="preserve"> a supervisor or manager who organises the installations, everything should be ready for you when you arrive on-site. But if you’re self-employed or work in a very small team, you may have to talk to the client yourself about </w:t>
      </w:r>
      <w:r w:rsidR="00515FD9">
        <w:t>any advance</w:t>
      </w:r>
      <w:r>
        <w:t xml:space="preserve"> arrangements or preparations they are responsible for.</w:t>
      </w:r>
    </w:p>
    <w:p w:rsidR="00912C9E" w:rsidRDefault="00515FD9" w:rsidP="00D601B6">
      <w:r>
        <w:t>These include:</w:t>
      </w:r>
    </w:p>
    <w:p w:rsidR="000279C9" w:rsidRPr="00451AD4" w:rsidRDefault="000279C9" w:rsidP="00451AD4">
      <w:pPr>
        <w:pStyle w:val="ListParagraph1"/>
      </w:pPr>
      <w:r w:rsidRPr="00451AD4">
        <w:t>making sure the job site is accessible on the date you</w:t>
      </w:r>
      <w:r w:rsidR="00912C9E" w:rsidRPr="00451AD4">
        <w:t>’ve agreed to do the installation</w:t>
      </w:r>
    </w:p>
    <w:p w:rsidR="000279C9" w:rsidRPr="00451AD4" w:rsidRDefault="000279C9" w:rsidP="00451AD4">
      <w:pPr>
        <w:pStyle w:val="ListParagraph1"/>
      </w:pPr>
      <w:r w:rsidRPr="00451AD4">
        <w:t xml:space="preserve">making sure no other trade work will be going on that would </w:t>
      </w:r>
      <w:r w:rsidR="0076167E" w:rsidRPr="00451AD4">
        <w:t>hold up</w:t>
      </w:r>
      <w:r w:rsidR="000D4529" w:rsidRPr="00451AD4">
        <w:t xml:space="preserve"> your progress</w:t>
      </w:r>
    </w:p>
    <w:p w:rsidR="000279C9" w:rsidRPr="00451AD4" w:rsidRDefault="000D4529" w:rsidP="00451AD4">
      <w:pPr>
        <w:pStyle w:val="ListParagraph1"/>
      </w:pPr>
      <w:r w:rsidRPr="00451AD4">
        <w:t>keeping pets and child</w:t>
      </w:r>
      <w:r w:rsidR="004F56A7">
        <w:t>r</w:t>
      </w:r>
      <w:r w:rsidRPr="00451AD4">
        <w:t xml:space="preserve">en out of the way and </w:t>
      </w:r>
      <w:r w:rsidR="000279C9" w:rsidRPr="00451AD4">
        <w:t xml:space="preserve">having as few other people </w:t>
      </w:r>
      <w:r w:rsidRPr="00451AD4">
        <w:t xml:space="preserve">on-site </w:t>
      </w:r>
      <w:r w:rsidR="00E101CE" w:rsidRPr="00451AD4">
        <w:t>as possible.</w:t>
      </w:r>
    </w:p>
    <w:p w:rsidR="00465818" w:rsidRDefault="00D656E6" w:rsidP="00D656E6">
      <w:pPr>
        <w:pStyle w:val="BodyText"/>
        <w:ind w:left="3828"/>
        <w:rPr>
          <w:lang w:eastAsia="en-AU"/>
        </w:rPr>
      </w:pPr>
      <w:r>
        <w:rPr>
          <w:noProof/>
          <w:lang w:eastAsia="en-AU"/>
        </w:rPr>
        <w:drawing>
          <wp:anchor distT="0" distB="0" distL="114300" distR="114300" simplePos="0" relativeHeight="252385792" behindDoc="0" locked="0" layoutInCell="1" allowOverlap="1">
            <wp:simplePos x="0" y="0"/>
            <wp:positionH relativeFrom="column">
              <wp:posOffset>-14792</wp:posOffset>
            </wp:positionH>
            <wp:positionV relativeFrom="paragraph">
              <wp:posOffset>194758</wp:posOffset>
            </wp:positionV>
            <wp:extent cx="2287868" cy="2605741"/>
            <wp:effectExtent l="19050" t="0" r="0" b="0"/>
            <wp:wrapNone/>
            <wp:docPr id="26" name="Picture 25" descr="DSC_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 (2).jpg"/>
                    <pic:cNvPicPr/>
                  </pic:nvPicPr>
                  <pic:blipFill>
                    <a:blip r:embed="rId67" cstate="print">
                      <a:lum bright="10000" contrast="10000"/>
                    </a:blip>
                    <a:srcRect b="-671"/>
                    <a:stretch>
                      <a:fillRect/>
                    </a:stretch>
                  </pic:blipFill>
                  <pic:spPr>
                    <a:xfrm>
                      <a:off x="0" y="0"/>
                      <a:ext cx="2287868" cy="2605741"/>
                    </a:xfrm>
                    <a:prstGeom prst="rect">
                      <a:avLst/>
                    </a:prstGeom>
                  </pic:spPr>
                </pic:pic>
              </a:graphicData>
            </a:graphic>
          </wp:anchor>
        </w:drawing>
      </w:r>
      <w:r w:rsidR="00515FD9">
        <w:rPr>
          <w:lang w:eastAsia="en-AU"/>
        </w:rPr>
        <w:t xml:space="preserve">There are some advance arrangements that you need to be particularly careful </w:t>
      </w:r>
      <w:r w:rsidR="0076167E">
        <w:rPr>
          <w:lang w:eastAsia="en-AU"/>
        </w:rPr>
        <w:t xml:space="preserve">about, because they’re the sorts of things you could each think the other party is </w:t>
      </w:r>
      <w:r w:rsidR="006D4BC2">
        <w:rPr>
          <w:lang w:eastAsia="en-AU"/>
        </w:rPr>
        <w:t>going to organise</w:t>
      </w:r>
      <w:r w:rsidR="0076167E">
        <w:rPr>
          <w:lang w:eastAsia="en-AU"/>
        </w:rPr>
        <w:t xml:space="preserve">. </w:t>
      </w:r>
      <w:r w:rsidR="00465818">
        <w:rPr>
          <w:lang w:eastAsia="en-AU"/>
        </w:rPr>
        <w:t>These include:</w:t>
      </w:r>
    </w:p>
    <w:p w:rsidR="005B66E1" w:rsidRDefault="0076167E" w:rsidP="00D656E6">
      <w:pPr>
        <w:pStyle w:val="ListParagraph1"/>
        <w:ind w:left="4253"/>
      </w:pPr>
      <w:r>
        <w:t xml:space="preserve">who </w:t>
      </w:r>
      <w:r w:rsidR="006D4BC2">
        <w:t>will</w:t>
      </w:r>
      <w:r>
        <w:t xml:space="preserve"> move the</w:t>
      </w:r>
      <w:r w:rsidR="00E101CE">
        <w:t xml:space="preserve"> furniture, appliances and </w:t>
      </w:r>
      <w:r>
        <w:t xml:space="preserve">any </w:t>
      </w:r>
      <w:r w:rsidR="00E101CE">
        <w:t xml:space="preserve">other </w:t>
      </w:r>
      <w:r>
        <w:t xml:space="preserve">items that </w:t>
      </w:r>
      <w:r w:rsidR="006D4BC2">
        <w:t>are</w:t>
      </w:r>
      <w:r>
        <w:t xml:space="preserve"> </w:t>
      </w:r>
      <w:r w:rsidR="005B66E1">
        <w:t>in the way</w:t>
      </w:r>
    </w:p>
    <w:p w:rsidR="00EE040D" w:rsidRDefault="0076167E" w:rsidP="00D656E6">
      <w:pPr>
        <w:pStyle w:val="ListParagraph1"/>
        <w:ind w:left="4253"/>
      </w:pPr>
      <w:r>
        <w:t xml:space="preserve">who </w:t>
      </w:r>
      <w:r w:rsidR="006D4BC2">
        <w:t>is</w:t>
      </w:r>
      <w:r>
        <w:t xml:space="preserve"> responsible for </w:t>
      </w:r>
      <w:r w:rsidR="00E101CE">
        <w:t>disconn</w:t>
      </w:r>
      <w:r w:rsidR="00EE040D">
        <w:t>ecting</w:t>
      </w:r>
      <w:r w:rsidR="00E101CE">
        <w:t xml:space="preserve"> appliances</w:t>
      </w:r>
      <w:r w:rsidR="00EE040D">
        <w:t xml:space="preserve">, </w:t>
      </w:r>
      <w:r>
        <w:t>especially</w:t>
      </w:r>
      <w:r w:rsidR="00EE040D">
        <w:t xml:space="preserve"> when an electrician or plumber</w:t>
      </w:r>
      <w:r w:rsidR="006D4BC2">
        <w:t xml:space="preserve"> is required</w:t>
      </w:r>
    </w:p>
    <w:p w:rsidR="00EE040D" w:rsidRDefault="0076167E" w:rsidP="00D656E6">
      <w:pPr>
        <w:pStyle w:val="ListParagraph1"/>
        <w:ind w:left="4253"/>
      </w:pPr>
      <w:r>
        <w:t xml:space="preserve">who will remove and dispose </w:t>
      </w:r>
      <w:r w:rsidR="00EE040D">
        <w:t>of existing floor coverings and other fixture</w:t>
      </w:r>
      <w:r>
        <w:t>s.</w:t>
      </w:r>
    </w:p>
    <w:p w:rsidR="00E54AD4" w:rsidRDefault="00E54AD4" w:rsidP="00E54AD4">
      <w:pPr>
        <w:pStyle w:val="Heading5"/>
      </w:pPr>
      <w:r>
        <w:t>Learning activity</w:t>
      </w:r>
    </w:p>
    <w:p w:rsidR="001E0876" w:rsidRDefault="00E54AD4" w:rsidP="00D816D1">
      <w:pPr>
        <w:rPr>
          <w:color w:val="000000" w:themeColor="text1"/>
          <w:lang w:val="en-US"/>
        </w:rPr>
      </w:pPr>
      <w:r w:rsidRPr="00F629E0">
        <w:rPr>
          <w:noProof/>
          <w:color w:val="000000" w:themeColor="text1"/>
          <w:lang w:eastAsia="en-AU"/>
        </w:rPr>
        <w:drawing>
          <wp:anchor distT="0" distB="0" distL="114300" distR="114300" simplePos="0" relativeHeight="252157440" behindDoc="1" locked="0" layoutInCell="1" allowOverlap="1">
            <wp:simplePos x="0" y="0"/>
            <wp:positionH relativeFrom="column">
              <wp:posOffset>-14605</wp:posOffset>
            </wp:positionH>
            <wp:positionV relativeFrom="paragraph">
              <wp:posOffset>119380</wp:posOffset>
            </wp:positionV>
            <wp:extent cx="1257300" cy="1009650"/>
            <wp:effectExtent l="19050" t="0" r="0" b="0"/>
            <wp:wrapTight wrapText="bothSides">
              <wp:wrapPolygon edited="0">
                <wp:start x="-327" y="0"/>
                <wp:lineTo x="-327" y="21192"/>
                <wp:lineTo x="21600" y="21192"/>
                <wp:lineTo x="21600" y="0"/>
                <wp:lineTo x="-327" y="0"/>
              </wp:wrapPolygon>
            </wp:wrapTight>
            <wp:docPr id="46"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68" cstate="print"/>
                    <a:srcRect b="-991"/>
                    <a:stretch>
                      <a:fillRect/>
                    </a:stretch>
                  </pic:blipFill>
                  <pic:spPr>
                    <a:xfrm>
                      <a:off x="0" y="0"/>
                      <a:ext cx="1257300" cy="1009650"/>
                    </a:xfrm>
                    <a:prstGeom prst="rect">
                      <a:avLst/>
                    </a:prstGeom>
                  </pic:spPr>
                </pic:pic>
              </a:graphicData>
            </a:graphic>
          </wp:anchor>
        </w:drawing>
      </w:r>
      <w:r w:rsidR="00866DEF">
        <w:rPr>
          <w:color w:val="000000" w:themeColor="text1"/>
          <w:lang w:val="en-US"/>
        </w:rPr>
        <w:t xml:space="preserve">The </w:t>
      </w:r>
      <w:r w:rsidR="001E0876">
        <w:rPr>
          <w:color w:val="000000" w:themeColor="text1"/>
          <w:lang w:val="en-US"/>
        </w:rPr>
        <w:t>arrangements</w:t>
      </w:r>
      <w:r w:rsidR="00E76879">
        <w:rPr>
          <w:color w:val="000000" w:themeColor="text1"/>
          <w:lang w:val="en-US"/>
        </w:rPr>
        <w:t xml:space="preserve"> </w:t>
      </w:r>
      <w:r w:rsidR="001E0876">
        <w:rPr>
          <w:color w:val="000000" w:themeColor="text1"/>
          <w:lang w:val="en-US"/>
        </w:rPr>
        <w:t xml:space="preserve">listed above are just </w:t>
      </w:r>
      <w:r w:rsidR="00E76879">
        <w:rPr>
          <w:color w:val="000000" w:themeColor="text1"/>
          <w:lang w:val="en-US"/>
        </w:rPr>
        <w:t xml:space="preserve">some of the </w:t>
      </w:r>
      <w:r w:rsidR="001E0876">
        <w:rPr>
          <w:color w:val="000000" w:themeColor="text1"/>
          <w:lang w:val="en-US"/>
        </w:rPr>
        <w:t xml:space="preserve">preparations </w:t>
      </w:r>
      <w:r w:rsidR="00E76879">
        <w:rPr>
          <w:color w:val="000000" w:themeColor="text1"/>
          <w:lang w:val="en-US"/>
        </w:rPr>
        <w:t xml:space="preserve">and cross-checks </w:t>
      </w:r>
      <w:r w:rsidR="001E0876">
        <w:rPr>
          <w:color w:val="000000" w:themeColor="text1"/>
          <w:lang w:val="en-US"/>
        </w:rPr>
        <w:t xml:space="preserve">you need to make before </w:t>
      </w:r>
      <w:r w:rsidR="00E76879">
        <w:rPr>
          <w:color w:val="000000" w:themeColor="text1"/>
          <w:lang w:val="en-US"/>
        </w:rPr>
        <w:t>you show up on-</w:t>
      </w:r>
      <w:r w:rsidR="001E0876">
        <w:rPr>
          <w:color w:val="000000" w:themeColor="text1"/>
          <w:lang w:val="en-US"/>
        </w:rPr>
        <w:t>site</w:t>
      </w:r>
      <w:r w:rsidR="00BF17DE">
        <w:rPr>
          <w:color w:val="000000" w:themeColor="text1"/>
          <w:lang w:val="en-US"/>
        </w:rPr>
        <w:t xml:space="preserve"> to carry out the installation.</w:t>
      </w:r>
    </w:p>
    <w:p w:rsidR="00E76879" w:rsidRDefault="00E76879" w:rsidP="00D816D1">
      <w:pPr>
        <w:rPr>
          <w:color w:val="000000" w:themeColor="text1"/>
          <w:lang w:val="en-US"/>
        </w:rPr>
      </w:pPr>
      <w:r>
        <w:rPr>
          <w:color w:val="000000" w:themeColor="text1"/>
          <w:lang w:val="en-US"/>
        </w:rPr>
        <w:t>Can you think of any others?</w:t>
      </w:r>
    </w:p>
    <w:tbl>
      <w:tblPr>
        <w:tblW w:w="0" w:type="auto"/>
        <w:shd w:val="clear" w:color="auto" w:fill="FFCC99"/>
        <w:tblLook w:val="04A0"/>
      </w:tblPr>
      <w:tblGrid>
        <w:gridCol w:w="9242"/>
      </w:tblGrid>
      <w:tr w:rsidR="001B07DD" w:rsidTr="00AC64CD">
        <w:tc>
          <w:tcPr>
            <w:tcW w:w="9242" w:type="dxa"/>
            <w:shd w:val="clear" w:color="auto" w:fill="FFCC99"/>
            <w:hideMark/>
          </w:tcPr>
          <w:p w:rsidR="001B07DD" w:rsidRDefault="001B07DD" w:rsidP="00AC64CD">
            <w:pPr>
              <w:pStyle w:val="Heading2"/>
            </w:pPr>
            <w:bookmarkStart w:id="35" w:name="_Toc356631743"/>
            <w:bookmarkStart w:id="36" w:name="_Toc361135301"/>
            <w:r>
              <w:lastRenderedPageBreak/>
              <w:t>Health and safety</w:t>
            </w:r>
            <w:bookmarkEnd w:id="35"/>
            <w:bookmarkEnd w:id="36"/>
          </w:p>
        </w:tc>
      </w:tr>
    </w:tbl>
    <w:p w:rsidR="00436FF0" w:rsidRDefault="003F2425" w:rsidP="00380F11">
      <w:pPr>
        <w:spacing w:before="360"/>
      </w:pPr>
      <w:r>
        <w:rPr>
          <w:noProof/>
          <w:lang w:eastAsia="en-AU"/>
        </w:rPr>
        <w:drawing>
          <wp:anchor distT="0" distB="0" distL="114300" distR="114300" simplePos="0" relativeHeight="252523008" behindDoc="1" locked="0" layoutInCell="1" allowOverlap="1">
            <wp:simplePos x="0" y="0"/>
            <wp:positionH relativeFrom="column">
              <wp:posOffset>2880995</wp:posOffset>
            </wp:positionH>
            <wp:positionV relativeFrom="paragraph">
              <wp:posOffset>321310</wp:posOffset>
            </wp:positionV>
            <wp:extent cx="2887345" cy="2832735"/>
            <wp:effectExtent l="19050" t="0" r="8255" b="0"/>
            <wp:wrapTight wrapText="bothSides">
              <wp:wrapPolygon edited="0">
                <wp:start x="-143" y="0"/>
                <wp:lineTo x="-143" y="21498"/>
                <wp:lineTo x="21662" y="21498"/>
                <wp:lineTo x="21662" y="0"/>
                <wp:lineTo x="-143" y="0"/>
              </wp:wrapPolygon>
            </wp:wrapTight>
            <wp:docPr id="259" name="Picture 258" descr="DSC_008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7 (2).jpg"/>
                    <pic:cNvPicPr/>
                  </pic:nvPicPr>
                  <pic:blipFill>
                    <a:blip r:embed="rId69" cstate="print"/>
                    <a:srcRect/>
                    <a:stretch>
                      <a:fillRect/>
                    </a:stretch>
                  </pic:blipFill>
                  <pic:spPr>
                    <a:xfrm>
                      <a:off x="0" y="0"/>
                      <a:ext cx="2887345" cy="2832735"/>
                    </a:xfrm>
                    <a:prstGeom prst="rect">
                      <a:avLst/>
                    </a:prstGeom>
                  </pic:spPr>
                </pic:pic>
              </a:graphicData>
            </a:graphic>
          </wp:anchor>
        </w:drawing>
      </w:r>
      <w:r w:rsidR="001B07DD" w:rsidRPr="005C60A6">
        <w:t>It sometimes seems that t</w:t>
      </w:r>
      <w:r w:rsidR="001B07DD">
        <w:t>here are lots of rules and regulations w</w:t>
      </w:r>
      <w:r w:rsidR="00380F11">
        <w:t>hen it comes to safety on-site.</w:t>
      </w:r>
    </w:p>
    <w:p w:rsidR="001B07DD" w:rsidRDefault="001B07DD" w:rsidP="001B07DD">
      <w:r>
        <w:t>But the basic formula for staying healthy and avoiding injure</w:t>
      </w:r>
      <w:r w:rsidR="00380F11">
        <w:t>s is really quite simple:</w:t>
      </w:r>
    </w:p>
    <w:p w:rsidR="001B07DD" w:rsidRPr="00451AD4" w:rsidRDefault="001B07DD" w:rsidP="00451AD4">
      <w:pPr>
        <w:pStyle w:val="ListParagraph1"/>
      </w:pPr>
      <w:r w:rsidRPr="00451AD4">
        <w:t>use safe work practices at all times</w:t>
      </w:r>
    </w:p>
    <w:p w:rsidR="001B07DD" w:rsidRPr="00451AD4" w:rsidRDefault="001B07DD" w:rsidP="00451AD4">
      <w:pPr>
        <w:pStyle w:val="ListParagraph1"/>
      </w:pPr>
      <w:r w:rsidRPr="00451AD4">
        <w:t xml:space="preserve">look for hazards before you start </w:t>
      </w:r>
      <w:r w:rsidR="00C113BC" w:rsidRPr="00451AD4">
        <w:t>any new job</w:t>
      </w:r>
      <w:r w:rsidRPr="00451AD4">
        <w:t xml:space="preserve"> a</w:t>
      </w:r>
      <w:r w:rsidR="00BF17DE" w:rsidRPr="00451AD4">
        <w:t>nd take actions to control them</w:t>
      </w:r>
    </w:p>
    <w:p w:rsidR="001B07DD" w:rsidRPr="00451AD4" w:rsidRDefault="001B07DD" w:rsidP="00451AD4">
      <w:pPr>
        <w:pStyle w:val="ListParagraph1"/>
      </w:pPr>
      <w:r w:rsidRPr="00451AD4">
        <w:t>keep the workplace tidy</w:t>
      </w:r>
    </w:p>
    <w:p w:rsidR="001B07DD" w:rsidRPr="00451AD4" w:rsidRDefault="001B07DD" w:rsidP="00451AD4">
      <w:pPr>
        <w:pStyle w:val="ListParagraph1"/>
      </w:pPr>
      <w:r w:rsidRPr="00451AD4">
        <w:t>maintain a professional attitude and don’t take shortcuts.</w:t>
      </w:r>
    </w:p>
    <w:p w:rsidR="001B07DD" w:rsidRDefault="001B07DD" w:rsidP="001B07DD">
      <w:r>
        <w:t>Many of the specific safety issues that you need to be aware of when you’re laying a resilient floor are covered in other units in this Flooring Technology resource. Here they are in summary, together with the units they are discussed in:</w:t>
      </w:r>
    </w:p>
    <w:p w:rsidR="001B07DD" w:rsidRDefault="001B07DD" w:rsidP="00451AD4">
      <w:pPr>
        <w:pStyle w:val="ListParagraph1"/>
        <w:rPr>
          <w:i/>
        </w:rPr>
      </w:pPr>
      <w:r w:rsidRPr="00D04FCE">
        <w:rPr>
          <w:b/>
        </w:rPr>
        <w:t>Manual handling</w:t>
      </w:r>
      <w:r>
        <w:t xml:space="preserve"> – including how to lift and carry heavy rolls of flooring</w:t>
      </w:r>
      <w:r w:rsidR="007B1353">
        <w:t xml:space="preserve"> – see: </w:t>
      </w:r>
      <w:r w:rsidRPr="00D04FCE">
        <w:rPr>
          <w:i/>
        </w:rPr>
        <w:t>Safety at work</w:t>
      </w:r>
    </w:p>
    <w:p w:rsidR="001B07DD" w:rsidRPr="00D04FCE" w:rsidRDefault="001B07DD" w:rsidP="00451AD4">
      <w:pPr>
        <w:pStyle w:val="ListParagraph1"/>
        <w:rPr>
          <w:i/>
        </w:rPr>
      </w:pPr>
      <w:r w:rsidRPr="00D04FCE">
        <w:rPr>
          <w:b/>
        </w:rPr>
        <w:t>Knee problems</w:t>
      </w:r>
      <w:r>
        <w:t xml:space="preserve"> – including injuries and chronic conditions caused by working on your knees</w:t>
      </w:r>
      <w:r w:rsidR="007B1353">
        <w:t xml:space="preserve"> – see: </w:t>
      </w:r>
      <w:r w:rsidRPr="00D04FCE">
        <w:rPr>
          <w:i/>
        </w:rPr>
        <w:t>Safety at work</w:t>
      </w:r>
    </w:p>
    <w:p w:rsidR="001B07DD" w:rsidRPr="00D04FCE" w:rsidRDefault="001B07DD" w:rsidP="00451AD4">
      <w:pPr>
        <w:pStyle w:val="ListParagraph1"/>
        <w:rPr>
          <w:i/>
        </w:rPr>
      </w:pPr>
      <w:r w:rsidRPr="00D04FCE">
        <w:rPr>
          <w:b/>
        </w:rPr>
        <w:t>Dust and fumes</w:t>
      </w:r>
      <w:r w:rsidRPr="00D04FCE">
        <w:t xml:space="preserve"> –</w:t>
      </w:r>
      <w:r>
        <w:t xml:space="preserve"> including dust from subfloor preparations and fumes from primers and adhesives</w:t>
      </w:r>
      <w:r w:rsidR="007B1353">
        <w:t xml:space="preserve"> – see: </w:t>
      </w:r>
      <w:r w:rsidRPr="00D04FCE">
        <w:rPr>
          <w:i/>
        </w:rPr>
        <w:t>Subfloor coatings and toppings</w:t>
      </w:r>
    </w:p>
    <w:p w:rsidR="001B07DD" w:rsidRDefault="001B07DD" w:rsidP="00451AD4">
      <w:pPr>
        <w:pStyle w:val="ListParagraph1"/>
        <w:rPr>
          <w:i/>
        </w:rPr>
      </w:pPr>
      <w:r w:rsidRPr="00D04FCE">
        <w:rPr>
          <w:b/>
        </w:rPr>
        <w:t>Skin contact</w:t>
      </w:r>
      <w:r>
        <w:t xml:space="preserve"> with hazardous substances – including cement-based products and solvents</w:t>
      </w:r>
      <w:r w:rsidR="007B1353">
        <w:t xml:space="preserve"> – see: </w:t>
      </w:r>
      <w:r w:rsidRPr="00D04FCE">
        <w:rPr>
          <w:i/>
        </w:rPr>
        <w:t>Subfloor coatings and toppings</w:t>
      </w:r>
    </w:p>
    <w:p w:rsidR="001B07DD" w:rsidRDefault="001B07DD" w:rsidP="00451AD4">
      <w:pPr>
        <w:pStyle w:val="ListParagraph1"/>
        <w:rPr>
          <w:i/>
        </w:rPr>
      </w:pPr>
      <w:r>
        <w:rPr>
          <w:b/>
        </w:rPr>
        <w:t xml:space="preserve">Personal protective equipment </w:t>
      </w:r>
      <w:r w:rsidRPr="00E92B77">
        <w:t xml:space="preserve">– including eye protection, ear protection and other </w:t>
      </w:r>
      <w:r>
        <w:t>items of PPE needed on-site</w:t>
      </w:r>
      <w:r w:rsidR="007B1353">
        <w:t xml:space="preserve"> – see: </w:t>
      </w:r>
      <w:r w:rsidRPr="00D04FCE">
        <w:rPr>
          <w:i/>
        </w:rPr>
        <w:t>Safety at work</w:t>
      </w:r>
      <w:r w:rsidR="00B80373">
        <w:rPr>
          <w:i/>
        </w:rPr>
        <w:t>.</w:t>
      </w:r>
    </w:p>
    <w:p w:rsidR="002F6595" w:rsidRDefault="008E3FB1" w:rsidP="001B07DD">
      <w:r>
        <w:rPr>
          <w:noProof/>
          <w:lang w:eastAsia="en-AU"/>
        </w:rPr>
        <w:drawing>
          <wp:anchor distT="0" distB="0" distL="114300" distR="114300" simplePos="0" relativeHeight="252758528" behindDoc="1" locked="0" layoutInCell="1" allowOverlap="1">
            <wp:simplePos x="0" y="0"/>
            <wp:positionH relativeFrom="column">
              <wp:posOffset>14605</wp:posOffset>
            </wp:positionH>
            <wp:positionV relativeFrom="paragraph">
              <wp:posOffset>196215</wp:posOffset>
            </wp:positionV>
            <wp:extent cx="2675890" cy="1727200"/>
            <wp:effectExtent l="19050" t="0" r="0" b="0"/>
            <wp:wrapTight wrapText="bothSides">
              <wp:wrapPolygon edited="0">
                <wp:start x="-154" y="0"/>
                <wp:lineTo x="-154" y="21441"/>
                <wp:lineTo x="21528" y="21441"/>
                <wp:lineTo x="21528" y="0"/>
                <wp:lineTo x="-154" y="0"/>
              </wp:wrapPolygon>
            </wp:wrapTight>
            <wp:docPr id="255" name="Picture 254" descr="DSC_01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3 (2).jpg"/>
                    <pic:cNvPicPr/>
                  </pic:nvPicPr>
                  <pic:blipFill>
                    <a:blip r:embed="rId70" cstate="print">
                      <a:lum bright="10000" contrast="10000"/>
                    </a:blip>
                    <a:srcRect/>
                    <a:stretch>
                      <a:fillRect/>
                    </a:stretch>
                  </pic:blipFill>
                  <pic:spPr>
                    <a:xfrm>
                      <a:off x="0" y="0"/>
                      <a:ext cx="2675890" cy="1727200"/>
                    </a:xfrm>
                    <a:prstGeom prst="rect">
                      <a:avLst/>
                    </a:prstGeom>
                  </pic:spPr>
                </pic:pic>
              </a:graphicData>
            </a:graphic>
          </wp:anchor>
        </w:drawing>
      </w:r>
      <w:r w:rsidR="001B07DD">
        <w:t xml:space="preserve">But there is one issue we haven’t discussed yet that particularly applies to resilient floor layers – knife safety. </w:t>
      </w:r>
    </w:p>
    <w:p w:rsidR="001B07DD" w:rsidRDefault="001B07DD" w:rsidP="001B07DD">
      <w:r w:rsidRPr="002F6595">
        <w:t xml:space="preserve">The most common type of knife you’ll use when laying a resilient floor is a </w:t>
      </w:r>
      <w:r w:rsidRPr="002F6595">
        <w:rPr>
          <w:b/>
        </w:rPr>
        <w:t>utility knife</w:t>
      </w:r>
      <w:r w:rsidR="003F2425" w:rsidRPr="002F6595">
        <w:t>.</w:t>
      </w:r>
      <w:r w:rsidR="002F6595" w:rsidRPr="002F6595">
        <w:t xml:space="preserve"> </w:t>
      </w:r>
      <w:r w:rsidRPr="002F6595">
        <w:t>Below a</w:t>
      </w:r>
      <w:r>
        <w:t xml:space="preserve">re the general safety procedures for using a utility knife to cut resilient </w:t>
      </w:r>
      <w:r w:rsidR="003F2425">
        <w:t xml:space="preserve">floor </w:t>
      </w:r>
      <w:r>
        <w:t>products.</w:t>
      </w:r>
    </w:p>
    <w:p w:rsidR="001B07DD" w:rsidRDefault="001B07DD" w:rsidP="001B07DD">
      <w:pPr>
        <w:pStyle w:val="Heading3"/>
      </w:pPr>
      <w:r>
        <w:lastRenderedPageBreak/>
        <w:t>Utility knife safety procedures</w:t>
      </w:r>
    </w:p>
    <w:p w:rsidR="00957090" w:rsidRDefault="00957090" w:rsidP="00957090">
      <w:pPr>
        <w:pStyle w:val="ListParagraph"/>
        <w:numPr>
          <w:ilvl w:val="0"/>
          <w:numId w:val="6"/>
        </w:numPr>
        <w:spacing w:before="360"/>
        <w:ind w:left="2694" w:right="2268" w:hanging="284"/>
      </w:pPr>
      <w:r>
        <w:rPr>
          <w:b/>
          <w:noProof/>
          <w:lang w:val="en-AU" w:eastAsia="en-AU"/>
        </w:rPr>
        <w:drawing>
          <wp:anchor distT="0" distB="0" distL="114300" distR="114300" simplePos="0" relativeHeight="252377600" behindDoc="0" locked="0" layoutInCell="1" allowOverlap="1">
            <wp:simplePos x="0" y="0"/>
            <wp:positionH relativeFrom="column">
              <wp:posOffset>4372034</wp:posOffset>
            </wp:positionH>
            <wp:positionV relativeFrom="paragraph">
              <wp:posOffset>1225924</wp:posOffset>
            </wp:positionV>
            <wp:extent cx="1373467" cy="1434353"/>
            <wp:effectExtent l="19050" t="0" r="0" b="0"/>
            <wp:wrapNone/>
            <wp:docPr id="15" name="Picture 14" descr="DSC_045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59 (2).jpg"/>
                    <pic:cNvPicPr/>
                  </pic:nvPicPr>
                  <pic:blipFill>
                    <a:blip r:embed="rId71" cstate="print">
                      <a:lum bright="10000" contrast="10000"/>
                    </a:blip>
                    <a:srcRect/>
                    <a:stretch>
                      <a:fillRect/>
                    </a:stretch>
                  </pic:blipFill>
                  <pic:spPr>
                    <a:xfrm>
                      <a:off x="0" y="0"/>
                      <a:ext cx="1373467" cy="1434353"/>
                    </a:xfrm>
                    <a:prstGeom prst="rect">
                      <a:avLst/>
                    </a:prstGeom>
                  </pic:spPr>
                </pic:pic>
              </a:graphicData>
            </a:graphic>
          </wp:anchor>
        </w:drawing>
      </w:r>
      <w:r w:rsidRPr="00957090">
        <w:rPr>
          <w:b/>
          <w:noProof/>
          <w:lang w:val="en-AU" w:eastAsia="en-AU"/>
        </w:rPr>
        <w:drawing>
          <wp:anchor distT="0" distB="0" distL="114300" distR="114300" simplePos="0" relativeHeight="252742144" behindDoc="0" locked="0" layoutInCell="1" allowOverlap="1">
            <wp:simplePos x="0" y="0"/>
            <wp:positionH relativeFrom="column">
              <wp:posOffset>9114</wp:posOffset>
            </wp:positionH>
            <wp:positionV relativeFrom="paragraph">
              <wp:posOffset>281641</wp:posOffset>
            </wp:positionV>
            <wp:extent cx="1391397" cy="1440329"/>
            <wp:effectExtent l="19050" t="0" r="0" b="0"/>
            <wp:wrapNone/>
            <wp:docPr id="248" name="Picture 22" descr="DSC_02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7 (2).jpg"/>
                    <pic:cNvPicPr/>
                  </pic:nvPicPr>
                  <pic:blipFill>
                    <a:blip r:embed="rId72" cstate="print">
                      <a:lum bright="10000" contrast="10000"/>
                    </a:blip>
                    <a:srcRect/>
                    <a:stretch>
                      <a:fillRect/>
                    </a:stretch>
                  </pic:blipFill>
                  <pic:spPr>
                    <a:xfrm>
                      <a:off x="0" y="0"/>
                      <a:ext cx="1391397" cy="1440329"/>
                    </a:xfrm>
                    <a:prstGeom prst="rect">
                      <a:avLst/>
                    </a:prstGeom>
                  </pic:spPr>
                </pic:pic>
              </a:graphicData>
            </a:graphic>
          </wp:anchor>
        </w:drawing>
      </w:r>
      <w:r w:rsidRPr="004827D4">
        <w:rPr>
          <w:b/>
        </w:rPr>
        <w:t>Use the right blade for the job</w:t>
      </w:r>
      <w:r>
        <w:t xml:space="preserve">. There are different blades for different uses, including utility, hook and linoleum blades. Always use the </w:t>
      </w:r>
      <w:r>
        <w:br/>
        <w:t>blade for the task it’s designed for.</w:t>
      </w:r>
    </w:p>
    <w:p w:rsidR="001B07DD" w:rsidRDefault="001B07DD" w:rsidP="00206F30">
      <w:pPr>
        <w:pStyle w:val="ListParagraph"/>
        <w:numPr>
          <w:ilvl w:val="0"/>
          <w:numId w:val="6"/>
        </w:numPr>
        <w:spacing w:before="360"/>
        <w:ind w:left="2694" w:right="2410" w:hanging="284"/>
      </w:pPr>
      <w:r w:rsidRPr="008149BA">
        <w:rPr>
          <w:b/>
        </w:rPr>
        <w:t>Keep the blade sharp</w:t>
      </w:r>
      <w:r>
        <w:t xml:space="preserve">. Change the blade whenever it starts to get blunt. If you need to force it through a cut or it begins to tear the material instead of cutting cleanly, it’s time </w:t>
      </w:r>
      <w:r w:rsidR="004B5F6D">
        <w:br/>
      </w:r>
      <w:r>
        <w:t>to replace the blade.</w:t>
      </w:r>
    </w:p>
    <w:p w:rsidR="001B07DD" w:rsidRDefault="00957090" w:rsidP="00206F30">
      <w:pPr>
        <w:pStyle w:val="ListParagraph"/>
        <w:numPr>
          <w:ilvl w:val="0"/>
          <w:numId w:val="6"/>
        </w:numPr>
        <w:tabs>
          <w:tab w:val="left" w:pos="6379"/>
        </w:tabs>
        <w:spacing w:before="360"/>
        <w:ind w:left="2694" w:right="2693" w:hanging="284"/>
      </w:pPr>
      <w:r>
        <w:rPr>
          <w:b/>
          <w:noProof/>
          <w:lang w:val="en-AU" w:eastAsia="en-AU"/>
        </w:rPr>
        <w:drawing>
          <wp:anchor distT="0" distB="0" distL="114300" distR="114300" simplePos="0" relativeHeight="252379648" behindDoc="0" locked="0" layoutInCell="1" allowOverlap="1">
            <wp:simplePos x="0" y="0"/>
            <wp:positionH relativeFrom="column">
              <wp:posOffset>4371938</wp:posOffset>
            </wp:positionH>
            <wp:positionV relativeFrom="paragraph">
              <wp:posOffset>1031689</wp:posOffset>
            </wp:positionV>
            <wp:extent cx="1373467" cy="1440329"/>
            <wp:effectExtent l="19050" t="0" r="0" b="0"/>
            <wp:wrapNone/>
            <wp:docPr id="17" name="Picture 16" descr="DSC_06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55 (2).jpg"/>
                    <pic:cNvPicPr/>
                  </pic:nvPicPr>
                  <pic:blipFill>
                    <a:blip r:embed="rId73" cstate="print">
                      <a:lum bright="10000" contrast="10000"/>
                    </a:blip>
                    <a:srcRect/>
                    <a:stretch>
                      <a:fillRect/>
                    </a:stretch>
                  </pic:blipFill>
                  <pic:spPr>
                    <a:xfrm>
                      <a:off x="0" y="0"/>
                      <a:ext cx="1373467" cy="1440329"/>
                    </a:xfrm>
                    <a:prstGeom prst="rect">
                      <a:avLst/>
                    </a:prstGeom>
                  </pic:spPr>
                </pic:pic>
              </a:graphicData>
            </a:graphic>
          </wp:anchor>
        </w:drawing>
      </w:r>
      <w:r>
        <w:rPr>
          <w:b/>
          <w:noProof/>
          <w:lang w:val="en-AU" w:eastAsia="en-AU"/>
        </w:rPr>
        <w:drawing>
          <wp:anchor distT="0" distB="0" distL="114300" distR="114300" simplePos="0" relativeHeight="252378624" behindDoc="0" locked="0" layoutInCell="1" allowOverlap="1">
            <wp:simplePos x="0" y="0"/>
            <wp:positionH relativeFrom="column">
              <wp:posOffset>2540</wp:posOffset>
            </wp:positionH>
            <wp:positionV relativeFrom="paragraph">
              <wp:posOffset>284480</wp:posOffset>
            </wp:positionV>
            <wp:extent cx="1372870" cy="1410335"/>
            <wp:effectExtent l="19050" t="0" r="0" b="0"/>
            <wp:wrapNone/>
            <wp:docPr id="16" name="Picture 15" descr="DSC_07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48 (2).jpg"/>
                    <pic:cNvPicPr/>
                  </pic:nvPicPr>
                  <pic:blipFill>
                    <a:blip r:embed="rId74" cstate="print">
                      <a:lum bright="10000" contrast="10000"/>
                    </a:blip>
                    <a:srcRect b="-526"/>
                    <a:stretch>
                      <a:fillRect/>
                    </a:stretch>
                  </pic:blipFill>
                  <pic:spPr>
                    <a:xfrm>
                      <a:off x="0" y="0"/>
                      <a:ext cx="1372870" cy="1410335"/>
                    </a:xfrm>
                    <a:prstGeom prst="rect">
                      <a:avLst/>
                    </a:prstGeom>
                  </pic:spPr>
                </pic:pic>
              </a:graphicData>
            </a:graphic>
          </wp:anchor>
        </w:drawing>
      </w:r>
      <w:r w:rsidR="001B07DD" w:rsidRPr="008149BA">
        <w:rPr>
          <w:b/>
        </w:rPr>
        <w:t>Pull the knife towards you</w:t>
      </w:r>
      <w:r w:rsidR="001B07DD">
        <w:rPr>
          <w:b/>
        </w:rPr>
        <w:t xml:space="preserve">. </w:t>
      </w:r>
      <w:r w:rsidR="001B07DD">
        <w:t xml:space="preserve"> A pulling motion is stronger and can be controlled more easily than a pushing force, especially when yo</w:t>
      </w:r>
      <w:r w:rsidR="00BF17DE">
        <w:t>u’re cutting on a flat surface.</w:t>
      </w:r>
    </w:p>
    <w:p w:rsidR="001B07DD" w:rsidRDefault="001B07DD" w:rsidP="00206F30">
      <w:pPr>
        <w:pStyle w:val="ListParagraph"/>
        <w:numPr>
          <w:ilvl w:val="0"/>
          <w:numId w:val="6"/>
        </w:numPr>
        <w:spacing w:before="360"/>
        <w:ind w:left="2694" w:right="2410" w:hanging="284"/>
      </w:pPr>
      <w:r w:rsidRPr="008149BA">
        <w:rPr>
          <w:b/>
        </w:rPr>
        <w:t>Keep your free hand clear</w:t>
      </w:r>
      <w:r>
        <w:t xml:space="preserve">. If you need to hold the material or a straight edge with your free hand, make sure it is not in the direct line </w:t>
      </w:r>
      <w:r w:rsidR="00F648B7">
        <w:br/>
      </w:r>
      <w:r>
        <w:t>of the cut.</w:t>
      </w:r>
    </w:p>
    <w:p w:rsidR="001B07DD" w:rsidRDefault="00957090" w:rsidP="00206F30">
      <w:pPr>
        <w:pStyle w:val="ListParagraph"/>
        <w:numPr>
          <w:ilvl w:val="0"/>
          <w:numId w:val="6"/>
        </w:numPr>
        <w:spacing w:before="360"/>
        <w:ind w:left="2694" w:right="2552" w:hanging="284"/>
      </w:pPr>
      <w:r>
        <w:rPr>
          <w:b/>
          <w:noProof/>
          <w:lang w:val="en-AU" w:eastAsia="en-AU"/>
        </w:rPr>
        <w:drawing>
          <wp:anchor distT="0" distB="0" distL="114300" distR="114300" simplePos="0" relativeHeight="252381696" behindDoc="0" locked="0" layoutInCell="1" allowOverlap="1">
            <wp:simplePos x="0" y="0"/>
            <wp:positionH relativeFrom="column">
              <wp:posOffset>4371938</wp:posOffset>
            </wp:positionH>
            <wp:positionV relativeFrom="paragraph">
              <wp:posOffset>1279712</wp:posOffset>
            </wp:positionV>
            <wp:extent cx="1373467" cy="1410447"/>
            <wp:effectExtent l="19050" t="0" r="0" b="0"/>
            <wp:wrapNone/>
            <wp:docPr id="19" name="Picture 18" descr="DSC_02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1 (2).jpg"/>
                    <pic:cNvPicPr/>
                  </pic:nvPicPr>
                  <pic:blipFill>
                    <a:blip r:embed="rId75" cstate="print">
                      <a:lum bright="10000" contrast="10000"/>
                    </a:blip>
                    <a:srcRect/>
                    <a:stretch>
                      <a:fillRect/>
                    </a:stretch>
                  </pic:blipFill>
                  <pic:spPr>
                    <a:xfrm>
                      <a:off x="0" y="0"/>
                      <a:ext cx="1373467" cy="1410447"/>
                    </a:xfrm>
                    <a:prstGeom prst="rect">
                      <a:avLst/>
                    </a:prstGeom>
                  </pic:spPr>
                </pic:pic>
              </a:graphicData>
            </a:graphic>
          </wp:anchor>
        </w:drawing>
      </w:r>
      <w:r w:rsidR="00AD10CA">
        <w:rPr>
          <w:b/>
          <w:noProof/>
          <w:lang w:val="en-AU" w:eastAsia="en-AU"/>
        </w:rPr>
        <w:drawing>
          <wp:anchor distT="0" distB="0" distL="114300" distR="114300" simplePos="0" relativeHeight="252380672" behindDoc="0" locked="0" layoutInCell="1" allowOverlap="1">
            <wp:simplePos x="0" y="0"/>
            <wp:positionH relativeFrom="column">
              <wp:posOffset>3138</wp:posOffset>
            </wp:positionH>
            <wp:positionV relativeFrom="paragraph">
              <wp:posOffset>281641</wp:posOffset>
            </wp:positionV>
            <wp:extent cx="1373467" cy="1440330"/>
            <wp:effectExtent l="19050" t="0" r="0" b="0"/>
            <wp:wrapNone/>
            <wp:docPr id="18" name="Picture 17" descr="DSC_02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5 (2).jpg"/>
                    <pic:cNvPicPr/>
                  </pic:nvPicPr>
                  <pic:blipFill>
                    <a:blip r:embed="rId76" cstate="print">
                      <a:lum bright="10000" contrast="10000"/>
                    </a:blip>
                    <a:srcRect/>
                    <a:stretch>
                      <a:fillRect/>
                    </a:stretch>
                  </pic:blipFill>
                  <pic:spPr>
                    <a:xfrm>
                      <a:off x="0" y="0"/>
                      <a:ext cx="1373467" cy="1440330"/>
                    </a:xfrm>
                    <a:prstGeom prst="rect">
                      <a:avLst/>
                    </a:prstGeom>
                  </pic:spPr>
                </pic:pic>
              </a:graphicData>
            </a:graphic>
          </wp:anchor>
        </w:drawing>
      </w:r>
      <w:r w:rsidR="001B07DD">
        <w:rPr>
          <w:b/>
        </w:rPr>
        <w:t xml:space="preserve">Use a straight edge with </w:t>
      </w:r>
      <w:r w:rsidR="004A58AA">
        <w:rPr>
          <w:b/>
        </w:rPr>
        <w:t xml:space="preserve">sufficient </w:t>
      </w:r>
      <w:r w:rsidR="001B07DD">
        <w:rPr>
          <w:b/>
        </w:rPr>
        <w:t xml:space="preserve"> thickness</w:t>
      </w:r>
      <w:r w:rsidR="001B07DD" w:rsidRPr="00AA1257">
        <w:t>.</w:t>
      </w:r>
      <w:r w:rsidR="001B07DD">
        <w:t xml:space="preserve"> If you need to use a straight edge, make sure it is thick enough to guide the blade without le</w:t>
      </w:r>
      <w:r w:rsidR="00BF17DE">
        <w:t>tting it ride up over the edge.</w:t>
      </w:r>
    </w:p>
    <w:p w:rsidR="001B07DD" w:rsidRDefault="001B07DD" w:rsidP="00206F30">
      <w:pPr>
        <w:pStyle w:val="ListParagraph"/>
        <w:numPr>
          <w:ilvl w:val="0"/>
          <w:numId w:val="6"/>
        </w:numPr>
        <w:spacing w:before="360"/>
        <w:ind w:left="2694" w:right="2268" w:hanging="284"/>
      </w:pPr>
      <w:r>
        <w:rPr>
          <w:b/>
        </w:rPr>
        <w:t>Use several passes on thick material</w:t>
      </w:r>
      <w:r w:rsidRPr="008149BA">
        <w:t>.</w:t>
      </w:r>
      <w:r>
        <w:t xml:space="preserve"> Cut progressively deeper with each pass, rather than trying to push the knife as de</w:t>
      </w:r>
      <w:r w:rsidR="00BF17DE">
        <w:t>ep as possible in a single cut.</w:t>
      </w:r>
    </w:p>
    <w:p w:rsidR="00957090" w:rsidRPr="00957090" w:rsidRDefault="00957090" w:rsidP="00957090">
      <w:pPr>
        <w:spacing w:before="360"/>
        <w:ind w:right="2410"/>
      </w:pPr>
    </w:p>
    <w:p w:rsidR="004B6BE5" w:rsidRDefault="00957090" w:rsidP="00206F30">
      <w:pPr>
        <w:pStyle w:val="ListParagraph"/>
        <w:numPr>
          <w:ilvl w:val="0"/>
          <w:numId w:val="6"/>
        </w:numPr>
        <w:spacing w:before="360"/>
        <w:ind w:left="2694" w:right="2410" w:hanging="284"/>
      </w:pPr>
      <w:r>
        <w:rPr>
          <w:b/>
          <w:noProof/>
          <w:lang w:val="en-AU" w:eastAsia="en-AU"/>
        </w:rPr>
        <w:lastRenderedPageBreak/>
        <w:drawing>
          <wp:anchor distT="0" distB="0" distL="114300" distR="114300" simplePos="0" relativeHeight="252519936" behindDoc="0" locked="0" layoutInCell="1" allowOverlap="1">
            <wp:simplePos x="0" y="0"/>
            <wp:positionH relativeFrom="column">
              <wp:posOffset>-2839</wp:posOffset>
            </wp:positionH>
            <wp:positionV relativeFrom="paragraph">
              <wp:posOffset>49829</wp:posOffset>
            </wp:positionV>
            <wp:extent cx="1373468" cy="1446306"/>
            <wp:effectExtent l="19050" t="0" r="0" b="0"/>
            <wp:wrapNone/>
            <wp:docPr id="257" name="Picture 256" descr="DSC_076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9 (2).jpg"/>
                    <pic:cNvPicPr/>
                  </pic:nvPicPr>
                  <pic:blipFill>
                    <a:blip r:embed="rId77" cstate="print"/>
                    <a:srcRect/>
                    <a:stretch>
                      <a:fillRect/>
                    </a:stretch>
                  </pic:blipFill>
                  <pic:spPr>
                    <a:xfrm>
                      <a:off x="0" y="0"/>
                      <a:ext cx="1373468" cy="1446306"/>
                    </a:xfrm>
                    <a:prstGeom prst="rect">
                      <a:avLst/>
                    </a:prstGeom>
                  </pic:spPr>
                </pic:pic>
              </a:graphicData>
            </a:graphic>
          </wp:anchor>
        </w:drawing>
      </w:r>
      <w:r w:rsidR="004B6BE5" w:rsidRPr="004B6BE5">
        <w:rPr>
          <w:b/>
        </w:rPr>
        <w:t>Don’t over-reach while you’re cutting</w:t>
      </w:r>
      <w:r w:rsidR="004B6BE5">
        <w:t xml:space="preserve">. </w:t>
      </w:r>
      <w:r w:rsidR="00EB321B">
        <w:t xml:space="preserve">Try not to </w:t>
      </w:r>
      <w:r w:rsidR="004B6BE5">
        <w:t xml:space="preserve">reach further forward than your shoulders, and don’t cut past your hip. If you stay within this area </w:t>
      </w:r>
      <w:r w:rsidR="00EB321B">
        <w:t xml:space="preserve">while you’re cutting, </w:t>
      </w:r>
      <w:r w:rsidR="004B6BE5">
        <w:t xml:space="preserve">you’ll </w:t>
      </w:r>
      <w:r w:rsidR="00EB321B">
        <w:t xml:space="preserve">always </w:t>
      </w:r>
      <w:r w:rsidR="004B6BE5">
        <w:t xml:space="preserve">have maximum control. </w:t>
      </w:r>
    </w:p>
    <w:p w:rsidR="001B07DD" w:rsidRDefault="00957090" w:rsidP="00206F30">
      <w:pPr>
        <w:pStyle w:val="ListParagraph"/>
        <w:numPr>
          <w:ilvl w:val="0"/>
          <w:numId w:val="6"/>
        </w:numPr>
        <w:spacing w:before="360"/>
        <w:ind w:left="2694" w:right="2410" w:hanging="284"/>
      </w:pPr>
      <w:r>
        <w:rPr>
          <w:b/>
          <w:noProof/>
          <w:lang w:val="en-AU" w:eastAsia="en-AU"/>
        </w:rPr>
        <w:drawing>
          <wp:anchor distT="0" distB="0" distL="114300" distR="114300" simplePos="0" relativeHeight="252740096" behindDoc="0" locked="0" layoutInCell="1" allowOverlap="1">
            <wp:simplePos x="0" y="0"/>
            <wp:positionH relativeFrom="column">
              <wp:posOffset>-2839</wp:posOffset>
            </wp:positionH>
            <wp:positionV relativeFrom="paragraph">
              <wp:posOffset>1412464</wp:posOffset>
            </wp:positionV>
            <wp:extent cx="1373468" cy="1440330"/>
            <wp:effectExtent l="19050" t="0" r="0" b="0"/>
            <wp:wrapNone/>
            <wp:docPr id="243" name="Picture 6" descr="DSC_03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8 (2).jpg"/>
                    <pic:cNvPicPr/>
                  </pic:nvPicPr>
                  <pic:blipFill>
                    <a:blip r:embed="rId78" cstate="print">
                      <a:lum bright="20000" contrast="20000"/>
                    </a:blip>
                    <a:srcRect/>
                    <a:stretch>
                      <a:fillRect/>
                    </a:stretch>
                  </pic:blipFill>
                  <pic:spPr>
                    <a:xfrm>
                      <a:off x="0" y="0"/>
                      <a:ext cx="1373468" cy="1440330"/>
                    </a:xfrm>
                    <a:prstGeom prst="rect">
                      <a:avLst/>
                    </a:prstGeom>
                  </pic:spPr>
                </pic:pic>
              </a:graphicData>
            </a:graphic>
          </wp:anchor>
        </w:drawing>
      </w:r>
      <w:r>
        <w:rPr>
          <w:b/>
          <w:noProof/>
          <w:lang w:val="en-AU" w:eastAsia="en-AU"/>
        </w:rPr>
        <w:drawing>
          <wp:anchor distT="0" distB="0" distL="114300" distR="114300" simplePos="0" relativeHeight="252382720" behindDoc="0" locked="0" layoutInCell="1" allowOverlap="1">
            <wp:simplePos x="0" y="0"/>
            <wp:positionH relativeFrom="column">
              <wp:posOffset>4371975</wp:posOffset>
            </wp:positionH>
            <wp:positionV relativeFrom="paragraph">
              <wp:posOffset>133350</wp:posOffset>
            </wp:positionV>
            <wp:extent cx="1372870" cy="1440180"/>
            <wp:effectExtent l="19050" t="0" r="0" b="0"/>
            <wp:wrapNone/>
            <wp:docPr id="21" name="Picture 20" descr="DSC_01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8 (2).jpg"/>
                    <pic:cNvPicPr/>
                  </pic:nvPicPr>
                  <pic:blipFill>
                    <a:blip r:embed="rId79" cstate="print">
                      <a:lum bright="20000" contrast="20000"/>
                    </a:blip>
                    <a:srcRect/>
                    <a:stretch>
                      <a:fillRect/>
                    </a:stretch>
                  </pic:blipFill>
                  <pic:spPr>
                    <a:xfrm>
                      <a:off x="0" y="0"/>
                      <a:ext cx="1372870" cy="1440180"/>
                    </a:xfrm>
                    <a:prstGeom prst="rect">
                      <a:avLst/>
                    </a:prstGeom>
                  </pic:spPr>
                </pic:pic>
              </a:graphicData>
            </a:graphic>
          </wp:anchor>
        </w:drawing>
      </w:r>
      <w:r w:rsidR="001B07DD" w:rsidRPr="00AA1257">
        <w:rPr>
          <w:b/>
        </w:rPr>
        <w:t>Don’t bend the blade sideways</w:t>
      </w:r>
      <w:r w:rsidR="001B07DD">
        <w:t>. Blades are strong when the force is in the direction of the cut, but brittle if they’re twisted at an angle. They are also totally unsuitable for use as a lever, and will snap easily if bent sideways.</w:t>
      </w:r>
    </w:p>
    <w:p w:rsidR="00AD68B3" w:rsidRDefault="00AD68B3" w:rsidP="00206F30">
      <w:pPr>
        <w:pStyle w:val="ListParagraph"/>
        <w:numPr>
          <w:ilvl w:val="0"/>
          <w:numId w:val="6"/>
        </w:numPr>
        <w:spacing w:before="360"/>
        <w:ind w:left="2694" w:right="2410" w:hanging="284"/>
      </w:pPr>
      <w:r>
        <w:rPr>
          <w:b/>
        </w:rPr>
        <w:t>Keep the knife in a scabbard or pouch</w:t>
      </w:r>
      <w:r w:rsidR="001B07DD" w:rsidRPr="006744AA">
        <w:t>.</w:t>
      </w:r>
      <w:r w:rsidR="001B07DD">
        <w:t xml:space="preserve"> </w:t>
      </w:r>
      <w:r>
        <w:t>When you’ve finished using the knife, make sure you put it away safely. This helps to protec</w:t>
      </w:r>
      <w:r w:rsidR="00451AD4">
        <w:t>t the blade and avoid injuries.</w:t>
      </w:r>
    </w:p>
    <w:p w:rsidR="001B07DD" w:rsidRDefault="001B07DD" w:rsidP="001B07DD">
      <w:pPr>
        <w:pStyle w:val="Heading5"/>
      </w:pPr>
      <w:r>
        <w:t>Learning activity</w:t>
      </w:r>
    </w:p>
    <w:p w:rsidR="00756C6C" w:rsidRDefault="001B07DD" w:rsidP="00756C6C">
      <w:r>
        <w:rPr>
          <w:noProof/>
          <w:lang w:eastAsia="en-AU"/>
        </w:rPr>
        <w:drawing>
          <wp:anchor distT="0" distB="0" distL="114300" distR="114300" simplePos="0" relativeHeight="252366336" behindDoc="1" locked="0" layoutInCell="1" allowOverlap="1">
            <wp:simplePos x="0" y="0"/>
            <wp:positionH relativeFrom="column">
              <wp:posOffset>-5080</wp:posOffset>
            </wp:positionH>
            <wp:positionV relativeFrom="paragraph">
              <wp:posOffset>247650</wp:posOffset>
            </wp:positionV>
            <wp:extent cx="1257300" cy="1007745"/>
            <wp:effectExtent l="19050" t="0" r="0" b="0"/>
            <wp:wrapTight wrapText="bothSides">
              <wp:wrapPolygon edited="0">
                <wp:start x="-327" y="0"/>
                <wp:lineTo x="-327" y="21233"/>
                <wp:lineTo x="21600" y="21233"/>
                <wp:lineTo x="21600" y="0"/>
                <wp:lineTo x="-327" y="0"/>
              </wp:wrapPolygon>
            </wp:wrapTight>
            <wp:docPr id="6" name="Picture 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80" cstate="print"/>
                    <a:stretch>
                      <a:fillRect/>
                    </a:stretch>
                  </pic:blipFill>
                  <pic:spPr>
                    <a:xfrm>
                      <a:off x="0" y="0"/>
                      <a:ext cx="1257300" cy="1007745"/>
                    </a:xfrm>
                    <a:prstGeom prst="rect">
                      <a:avLst/>
                    </a:prstGeom>
                  </pic:spPr>
                </pic:pic>
              </a:graphicData>
            </a:graphic>
          </wp:anchor>
        </w:drawing>
      </w:r>
      <w:r w:rsidR="00756C6C">
        <w:t xml:space="preserve">Utility knives come in a variety of brands and models. Popular brands used for cutting lay flat vinyl include </w:t>
      </w:r>
      <w:proofErr w:type="spellStart"/>
      <w:r w:rsidR="00756C6C">
        <w:t>Delphin</w:t>
      </w:r>
      <w:proofErr w:type="spellEnd"/>
      <w:r w:rsidR="00756C6C">
        <w:t xml:space="preserve"> and Shark.</w:t>
      </w:r>
    </w:p>
    <w:p w:rsidR="00756C6C" w:rsidRDefault="00756C6C" w:rsidP="00E01298">
      <w:pPr>
        <w:pStyle w:val="ListParagraph1"/>
        <w:ind w:left="2694" w:hanging="2694"/>
      </w:pPr>
      <w:r>
        <w:t>What brand do you use?</w:t>
      </w:r>
    </w:p>
    <w:p w:rsidR="00E737D0" w:rsidRDefault="00756C6C" w:rsidP="00E01298">
      <w:pPr>
        <w:pStyle w:val="ListParagraph1"/>
        <w:ind w:left="2694" w:hanging="2694"/>
      </w:pPr>
      <w:r>
        <w:t>Are you happy with it?</w:t>
      </w:r>
      <w:r w:rsidR="00147FF7">
        <w:t xml:space="preserve"> </w:t>
      </w:r>
    </w:p>
    <w:p w:rsidR="00E54AD4" w:rsidRPr="00451AD4" w:rsidRDefault="00147FF7" w:rsidP="00E01298">
      <w:pPr>
        <w:pStyle w:val="ListParagraph1"/>
        <w:ind w:left="2694" w:hanging="2694"/>
      </w:pPr>
      <w:r>
        <w:t>If not, what design features could be better? Do you know of any other brands with improved features?</w:t>
      </w:r>
    </w:p>
    <w:tbl>
      <w:tblPr>
        <w:tblW w:w="0" w:type="auto"/>
        <w:shd w:val="clear" w:color="auto" w:fill="FFCC99"/>
        <w:tblLook w:val="04A0"/>
      </w:tblPr>
      <w:tblGrid>
        <w:gridCol w:w="9242"/>
      </w:tblGrid>
      <w:tr w:rsidR="006F0F6B" w:rsidTr="006F0F6B">
        <w:tc>
          <w:tcPr>
            <w:tcW w:w="9242" w:type="dxa"/>
            <w:shd w:val="clear" w:color="auto" w:fill="FFCC99"/>
            <w:hideMark/>
          </w:tcPr>
          <w:p w:rsidR="006F0F6B" w:rsidRDefault="004D7481">
            <w:pPr>
              <w:pStyle w:val="Heading2"/>
            </w:pPr>
            <w:bookmarkStart w:id="37" w:name="_Toc356631744"/>
            <w:bookmarkStart w:id="38" w:name="_Toc361135302"/>
            <w:r>
              <w:lastRenderedPageBreak/>
              <w:t>Documentation</w:t>
            </w:r>
            <w:bookmarkEnd w:id="37"/>
            <w:bookmarkEnd w:id="38"/>
          </w:p>
        </w:tc>
      </w:tr>
    </w:tbl>
    <w:p w:rsidR="00806C4B" w:rsidRDefault="00806C4B" w:rsidP="00CF5B56">
      <w:pPr>
        <w:spacing w:before="360"/>
      </w:pPr>
      <w:r>
        <w:rPr>
          <w:noProof/>
          <w:lang w:eastAsia="en-AU"/>
        </w:rPr>
        <w:drawing>
          <wp:anchor distT="0" distB="0" distL="114300" distR="114300" simplePos="0" relativeHeight="252424704" behindDoc="1" locked="0" layoutInCell="1" allowOverlap="1">
            <wp:simplePos x="0" y="0"/>
            <wp:positionH relativeFrom="column">
              <wp:posOffset>3154680</wp:posOffset>
            </wp:positionH>
            <wp:positionV relativeFrom="paragraph">
              <wp:posOffset>291465</wp:posOffset>
            </wp:positionV>
            <wp:extent cx="2593340" cy="2840990"/>
            <wp:effectExtent l="19050" t="0" r="0" b="0"/>
            <wp:wrapTight wrapText="bothSides">
              <wp:wrapPolygon edited="0">
                <wp:start x="-159" y="0"/>
                <wp:lineTo x="-159" y="21436"/>
                <wp:lineTo x="21579" y="21436"/>
                <wp:lineTo x="21579" y="0"/>
                <wp:lineTo x="-159" y="0"/>
              </wp:wrapPolygon>
            </wp:wrapTight>
            <wp:docPr id="241" name="Picture 240" descr="DSC_00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a.jpg"/>
                    <pic:cNvPicPr/>
                  </pic:nvPicPr>
                  <pic:blipFill>
                    <a:blip r:embed="rId81" cstate="print">
                      <a:lum bright="10000" contrast="10000"/>
                    </a:blip>
                    <a:srcRect/>
                    <a:stretch>
                      <a:fillRect/>
                    </a:stretch>
                  </pic:blipFill>
                  <pic:spPr>
                    <a:xfrm>
                      <a:off x="0" y="0"/>
                      <a:ext cx="2593340" cy="2840990"/>
                    </a:xfrm>
                    <a:prstGeom prst="rect">
                      <a:avLst/>
                    </a:prstGeom>
                  </pic:spPr>
                </pic:pic>
              </a:graphicData>
            </a:graphic>
          </wp:anchor>
        </w:drawing>
      </w:r>
      <w:r w:rsidR="004D7481" w:rsidRPr="00023E59">
        <w:t xml:space="preserve">In the unit </w:t>
      </w:r>
      <w:r w:rsidR="004D7481" w:rsidRPr="001B07DD">
        <w:rPr>
          <w:i/>
        </w:rPr>
        <w:t>Planning and costing</w:t>
      </w:r>
      <w:r w:rsidR="004D7481" w:rsidRPr="00023E59">
        <w:t xml:space="preserve"> we talked about the sorts of documents you need to take with you when you go out t</w:t>
      </w:r>
      <w:r w:rsidR="00BF17DE">
        <w:t>o the site on installation day.</w:t>
      </w:r>
    </w:p>
    <w:p w:rsidR="004D0C7A" w:rsidRDefault="004D0C7A" w:rsidP="00D601B6">
      <w:r>
        <w:t xml:space="preserve">The main document is the </w:t>
      </w:r>
      <w:r w:rsidRPr="004D0C7A">
        <w:rPr>
          <w:b/>
        </w:rPr>
        <w:t>floor covering plan</w:t>
      </w:r>
      <w:r>
        <w:t>, which sets out the details relating to how the flooring will be installed.</w:t>
      </w:r>
    </w:p>
    <w:p w:rsidR="00806C4B" w:rsidRDefault="004D7481" w:rsidP="00D601B6">
      <w:r w:rsidRPr="00023E59">
        <w:t xml:space="preserve">You should always show the client the </w:t>
      </w:r>
      <w:r w:rsidRPr="00587166">
        <w:t>floor covering plan</w:t>
      </w:r>
      <w:r w:rsidRPr="00023E59">
        <w:t xml:space="preserve"> before you start a new project. This gives them the opportunity to identify any issues that they may not be happy with, or weren’t expecting, before it’</w:t>
      </w:r>
      <w:r w:rsidR="00BF17DE">
        <w:t>s too late to make any changes.</w:t>
      </w:r>
    </w:p>
    <w:p w:rsidR="004D7481" w:rsidRPr="00023E59" w:rsidRDefault="004D7481" w:rsidP="00D601B6">
      <w:r w:rsidRPr="00023E59">
        <w:t>Some companies require the client to formally approve the plan by signing a copy.</w:t>
      </w:r>
    </w:p>
    <w:p w:rsidR="006D4BC2" w:rsidRDefault="006D4BC2" w:rsidP="006D4BC2">
      <w:pPr>
        <w:pStyle w:val="Heading3"/>
      </w:pPr>
      <w:r w:rsidRPr="00023E59">
        <w:t>Job sheet</w:t>
      </w:r>
    </w:p>
    <w:p w:rsidR="00E6785E" w:rsidRPr="00E6785E" w:rsidRDefault="00587166" w:rsidP="00E6785E">
      <w:r>
        <w:t>I</w:t>
      </w:r>
      <w:r w:rsidR="00E6785E">
        <w:t xml:space="preserve">t’s normal practice for the installer to be given a </w:t>
      </w:r>
      <w:r w:rsidR="00E6785E" w:rsidRPr="00E6785E">
        <w:rPr>
          <w:b/>
        </w:rPr>
        <w:t>job sheet</w:t>
      </w:r>
      <w:r w:rsidR="00E6785E">
        <w:t xml:space="preserve"> </w:t>
      </w:r>
      <w:r w:rsidR="004D0C7A">
        <w:t>by the contracting company</w:t>
      </w:r>
      <w:r w:rsidR="00E6785E">
        <w:t>. A lot of</w:t>
      </w:r>
      <w:r w:rsidR="004D0C7A">
        <w:t xml:space="preserve"> the information is the same as</w:t>
      </w:r>
      <w:r w:rsidR="00E6785E">
        <w:t xml:space="preserve"> in the floor covering plan, but there are also details relating to </w:t>
      </w:r>
      <w:r w:rsidR="000A5B90">
        <w:t xml:space="preserve">the specific products used and </w:t>
      </w:r>
      <w:r w:rsidR="00E6785E">
        <w:t>arrangements that</w:t>
      </w:r>
      <w:r w:rsidR="000A5B90">
        <w:t xml:space="preserve"> have been made with the client.</w:t>
      </w:r>
    </w:p>
    <w:p w:rsidR="006D4BC2" w:rsidRPr="00023E59" w:rsidRDefault="00961BD5" w:rsidP="00961BD5">
      <w:pPr>
        <w:ind w:left="3402"/>
      </w:pPr>
      <w:r>
        <w:rPr>
          <w:noProof/>
          <w:lang w:eastAsia="en-AU"/>
        </w:rPr>
        <w:drawing>
          <wp:anchor distT="0" distB="0" distL="114300" distR="114300" simplePos="0" relativeHeight="252425728" behindDoc="0" locked="0" layoutInCell="1" allowOverlap="1">
            <wp:simplePos x="0" y="0"/>
            <wp:positionH relativeFrom="column">
              <wp:posOffset>116691</wp:posOffset>
            </wp:positionH>
            <wp:positionV relativeFrom="paragraph">
              <wp:posOffset>196476</wp:posOffset>
            </wp:positionV>
            <wp:extent cx="1875491" cy="2725271"/>
            <wp:effectExtent l="19050" t="0" r="0" b="0"/>
            <wp:wrapNone/>
            <wp:docPr id="245" name="Picture 244" descr="DSC_00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 (2).jpg"/>
                    <pic:cNvPicPr/>
                  </pic:nvPicPr>
                  <pic:blipFill>
                    <a:blip r:embed="rId82" cstate="print">
                      <a:lum bright="10000" contrast="10000"/>
                    </a:blip>
                    <a:srcRect/>
                    <a:stretch>
                      <a:fillRect/>
                    </a:stretch>
                  </pic:blipFill>
                  <pic:spPr>
                    <a:xfrm>
                      <a:off x="0" y="0"/>
                      <a:ext cx="1875491" cy="2725271"/>
                    </a:xfrm>
                    <a:prstGeom prst="rect">
                      <a:avLst/>
                    </a:prstGeom>
                  </pic:spPr>
                </pic:pic>
              </a:graphicData>
            </a:graphic>
          </wp:anchor>
        </w:drawing>
      </w:r>
      <w:r w:rsidR="006D4BC2" w:rsidRPr="00023E59">
        <w:t xml:space="preserve">The job sheet </w:t>
      </w:r>
      <w:r w:rsidR="006D4BC2">
        <w:t>should include:</w:t>
      </w:r>
    </w:p>
    <w:p w:rsidR="006D4BC2" w:rsidRPr="00D601B6" w:rsidRDefault="000A5B90" w:rsidP="00961BD5">
      <w:pPr>
        <w:pStyle w:val="ListParagraph1"/>
        <w:ind w:left="3828" w:hanging="426"/>
      </w:pPr>
      <w:r>
        <w:t>jobsite address and contact details of the person in charge</w:t>
      </w:r>
    </w:p>
    <w:p w:rsidR="006D4BC2" w:rsidRDefault="000A5B90" w:rsidP="00961BD5">
      <w:pPr>
        <w:pStyle w:val="ListParagraph1"/>
        <w:ind w:left="3828" w:hanging="426"/>
      </w:pPr>
      <w:r>
        <w:t>brand names and descriptions of the floor coverings to be laid</w:t>
      </w:r>
    </w:p>
    <w:p w:rsidR="006D4BC2" w:rsidRPr="00D601B6" w:rsidRDefault="000A5B90" w:rsidP="00961BD5">
      <w:pPr>
        <w:pStyle w:val="ListParagraph1"/>
        <w:ind w:left="3828" w:hanging="426"/>
      </w:pPr>
      <w:r>
        <w:t>details of other products to be used, including underlay, adhesive and trims</w:t>
      </w:r>
    </w:p>
    <w:p w:rsidR="006D4BC2" w:rsidRPr="00D601B6" w:rsidRDefault="006D4BC2" w:rsidP="00961BD5">
      <w:pPr>
        <w:pStyle w:val="ListParagraph1"/>
        <w:ind w:left="3828" w:hanging="426"/>
      </w:pPr>
      <w:r w:rsidRPr="00D601B6">
        <w:t>seam placement</w:t>
      </w:r>
      <w:r w:rsidR="000A5B90">
        <w:t xml:space="preserve"> and other installation details</w:t>
      </w:r>
    </w:p>
    <w:p w:rsidR="006D4BC2" w:rsidRPr="00D601B6" w:rsidRDefault="006D4BC2" w:rsidP="00961BD5">
      <w:pPr>
        <w:pStyle w:val="ListParagraph1"/>
        <w:ind w:left="3828" w:hanging="426"/>
      </w:pPr>
      <w:r w:rsidRPr="00D601B6">
        <w:t>subfloor preparation</w:t>
      </w:r>
      <w:r w:rsidR="000A5B90">
        <w:t xml:space="preserve"> required</w:t>
      </w:r>
    </w:p>
    <w:p w:rsidR="006D4BC2" w:rsidRDefault="000A5B90" w:rsidP="00961BD5">
      <w:pPr>
        <w:pStyle w:val="ListParagraph1"/>
        <w:ind w:left="3828" w:hanging="426"/>
      </w:pPr>
      <w:r>
        <w:t>furniture and</w:t>
      </w:r>
      <w:r w:rsidR="006D4BC2" w:rsidRPr="00D601B6">
        <w:t xml:space="preserve"> appliances to be moved</w:t>
      </w:r>
    </w:p>
    <w:p w:rsidR="000A5B90" w:rsidRDefault="000A5B90" w:rsidP="00961BD5">
      <w:pPr>
        <w:pStyle w:val="ListParagraph1"/>
        <w:ind w:left="3828" w:hanging="426"/>
      </w:pPr>
      <w:r>
        <w:t>unusual site conditions or potential problems.</w:t>
      </w:r>
    </w:p>
    <w:p w:rsidR="00451AD4" w:rsidRDefault="00451AD4">
      <w:pPr>
        <w:spacing w:before="120"/>
      </w:pPr>
    </w:p>
    <w:p w:rsidR="00587166" w:rsidRDefault="00587166">
      <w:pPr>
        <w:spacing w:before="120"/>
      </w:pPr>
    </w:p>
    <w:p w:rsidR="00587166" w:rsidRPr="00A16D06" w:rsidRDefault="00587166" w:rsidP="00587166">
      <w:pPr>
        <w:pStyle w:val="Heading3"/>
      </w:pPr>
      <w:r w:rsidRPr="00A16D06">
        <w:lastRenderedPageBreak/>
        <w:t>Warranties and maintenance advice</w:t>
      </w:r>
    </w:p>
    <w:p w:rsidR="000B7B5C" w:rsidRPr="00A16D06" w:rsidRDefault="000B7B5C" w:rsidP="00587166">
      <w:r w:rsidRPr="00A16D06">
        <w:rPr>
          <w:noProof/>
          <w:lang w:eastAsia="en-AU"/>
        </w:rPr>
        <w:drawing>
          <wp:anchor distT="0" distB="0" distL="114300" distR="114300" simplePos="0" relativeHeight="252777984" behindDoc="1" locked="0" layoutInCell="1" allowOverlap="1">
            <wp:simplePos x="0" y="0"/>
            <wp:positionH relativeFrom="column">
              <wp:posOffset>3563620</wp:posOffset>
            </wp:positionH>
            <wp:positionV relativeFrom="paragraph">
              <wp:posOffset>228600</wp:posOffset>
            </wp:positionV>
            <wp:extent cx="2190750" cy="2840355"/>
            <wp:effectExtent l="19050" t="0" r="0" b="0"/>
            <wp:wrapTight wrapText="bothSides">
              <wp:wrapPolygon edited="0">
                <wp:start x="-188" y="0"/>
                <wp:lineTo x="-188" y="21441"/>
                <wp:lineTo x="21600" y="21441"/>
                <wp:lineTo x="21600" y="0"/>
                <wp:lineTo x="-188" y="0"/>
              </wp:wrapPolygon>
            </wp:wrapTight>
            <wp:docPr id="41" name="Picture 40"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83" cstate="print">
                      <a:lum bright="10000" contrast="10000"/>
                    </a:blip>
                    <a:srcRect b="-241"/>
                    <a:stretch>
                      <a:fillRect/>
                    </a:stretch>
                  </pic:blipFill>
                  <pic:spPr>
                    <a:xfrm>
                      <a:off x="0" y="0"/>
                      <a:ext cx="2190750" cy="2840355"/>
                    </a:xfrm>
                    <a:prstGeom prst="rect">
                      <a:avLst/>
                    </a:prstGeom>
                  </pic:spPr>
                </pic:pic>
              </a:graphicData>
            </a:graphic>
          </wp:anchor>
        </w:drawing>
      </w:r>
      <w:r w:rsidR="00587166" w:rsidRPr="00A16D06">
        <w:t xml:space="preserve">Most </w:t>
      </w:r>
      <w:r w:rsidR="00A16D06" w:rsidRPr="00A16D06">
        <w:t xml:space="preserve">flooring </w:t>
      </w:r>
      <w:r w:rsidR="00587166" w:rsidRPr="00A16D06">
        <w:t xml:space="preserve">installation companies provide their clients with a written </w:t>
      </w:r>
      <w:r w:rsidR="00587166" w:rsidRPr="00A16D06">
        <w:rPr>
          <w:b/>
        </w:rPr>
        <w:t>warranty</w:t>
      </w:r>
      <w:r w:rsidR="00587166" w:rsidRPr="00A16D06">
        <w:t xml:space="preserve"> as part of the contract documentation. </w:t>
      </w:r>
    </w:p>
    <w:p w:rsidR="00587166" w:rsidRPr="00A16D06" w:rsidRDefault="00587166" w:rsidP="00587166">
      <w:r w:rsidRPr="00A16D06">
        <w:t xml:space="preserve">The warranty sets out the conditions under which the company will </w:t>
      </w:r>
      <w:r w:rsidR="0017648A" w:rsidRPr="00A16D06">
        <w:t xml:space="preserve">come back and </w:t>
      </w:r>
      <w:r w:rsidRPr="00A16D06">
        <w:t xml:space="preserve">fix problems </w:t>
      </w:r>
      <w:r w:rsidR="0017648A" w:rsidRPr="00A16D06">
        <w:t xml:space="preserve">that have occurred </w:t>
      </w:r>
      <w:r w:rsidRPr="00A16D06">
        <w:t>due to poor quality w</w:t>
      </w:r>
      <w:r w:rsidR="0017648A" w:rsidRPr="00A16D06">
        <w:t xml:space="preserve">orkmanship or faulty materials. </w:t>
      </w:r>
    </w:p>
    <w:p w:rsidR="00C72911" w:rsidRPr="00A16D06" w:rsidRDefault="0017648A" w:rsidP="00587166">
      <w:r w:rsidRPr="00A16D06">
        <w:t>Hand in hand with the warranty conditions is the maintenance advice. This includes instructions on how to protect the floor immediately after installation, as well as general care and cleaning advice. It often comes in the form of a brochure produced by the flooring manufacturer</w:t>
      </w:r>
      <w:r w:rsidR="00C72911" w:rsidRPr="00A16D06">
        <w:t>.</w:t>
      </w:r>
    </w:p>
    <w:p w:rsidR="00587166" w:rsidRPr="00A16D06" w:rsidRDefault="00C72911" w:rsidP="007D4C8F">
      <w:r w:rsidRPr="00A16D06">
        <w:t xml:space="preserve">The reason these two documents go together is because the warranty needs to be clear about who is 'liable' – or legally responsible – for particular types of problems. For example, it is the client's responsibility to follow the manufacturer's advice on </w:t>
      </w:r>
      <w:r w:rsidR="00631929" w:rsidRPr="00A16D06">
        <w:t xml:space="preserve">how to maintain the </w:t>
      </w:r>
      <w:r w:rsidRPr="00A16D06">
        <w:t xml:space="preserve">floor and keep it in good condition. If they don't follow the advice and the floor suffers </w:t>
      </w:r>
      <w:r w:rsidR="007D4C8F" w:rsidRPr="00A16D06">
        <w:t xml:space="preserve">some sort of </w:t>
      </w:r>
      <w:r w:rsidRPr="00A16D06">
        <w:t>damage</w:t>
      </w:r>
      <w:r w:rsidR="007D4C8F" w:rsidRPr="00A16D06">
        <w:t xml:space="preserve"> as a result, they can't expect the warranty to cover their expenses. </w:t>
      </w:r>
    </w:p>
    <w:p w:rsidR="00631929" w:rsidRPr="00A16D06" w:rsidRDefault="007D4C8F" w:rsidP="007D4C8F">
      <w:r w:rsidRPr="00A16D06">
        <w:t xml:space="preserve">It's important that you make sure the client understands </w:t>
      </w:r>
      <w:r w:rsidR="00631929" w:rsidRPr="00A16D06">
        <w:t>the warranty conditions and maintenance advice. This not only helps them to do the right thing and enjoy the long-lasting performance of their floor, it also helps you to avoid a call back at</w:t>
      </w:r>
      <w:r w:rsidR="008B746A">
        <w:t xml:space="preserve"> some time in the future from a</w:t>
      </w:r>
      <w:r w:rsidR="00631929" w:rsidRPr="00A16D06">
        <w:t xml:space="preserve"> disgruntled customer!</w:t>
      </w:r>
    </w:p>
    <w:p w:rsidR="004A14E7" w:rsidRDefault="004A14E7" w:rsidP="004D7481">
      <w:pPr>
        <w:pStyle w:val="Heading5"/>
      </w:pPr>
      <w:r>
        <w:t>Learning activity</w:t>
      </w:r>
    </w:p>
    <w:p w:rsidR="00C4375D" w:rsidRDefault="00F63089" w:rsidP="00D816D1">
      <w:r>
        <w:rPr>
          <w:noProof/>
          <w:lang w:eastAsia="en-AU"/>
        </w:rPr>
        <w:drawing>
          <wp:anchor distT="0" distB="0" distL="114300" distR="114300" simplePos="0" relativeHeight="252166656" behindDoc="1" locked="0" layoutInCell="1" allowOverlap="1">
            <wp:simplePos x="0" y="0"/>
            <wp:positionH relativeFrom="column">
              <wp:posOffset>4445</wp:posOffset>
            </wp:positionH>
            <wp:positionV relativeFrom="paragraph">
              <wp:posOffset>93980</wp:posOffset>
            </wp:positionV>
            <wp:extent cx="1257300" cy="1009650"/>
            <wp:effectExtent l="19050" t="0" r="0" b="0"/>
            <wp:wrapTight wrapText="bothSides">
              <wp:wrapPolygon edited="0">
                <wp:start x="-327" y="0"/>
                <wp:lineTo x="-327" y="21192"/>
                <wp:lineTo x="21600" y="21192"/>
                <wp:lineTo x="21600" y="0"/>
                <wp:lineTo x="-327" y="0"/>
              </wp:wrapPolygon>
            </wp:wrapTight>
            <wp:docPr id="55"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84" cstate="print"/>
                    <a:stretch>
                      <a:fillRect/>
                    </a:stretch>
                  </pic:blipFill>
                  <pic:spPr>
                    <a:xfrm>
                      <a:off x="0" y="0"/>
                      <a:ext cx="1257300" cy="1009650"/>
                    </a:xfrm>
                    <a:prstGeom prst="rect">
                      <a:avLst/>
                    </a:prstGeom>
                  </pic:spPr>
                </pic:pic>
              </a:graphicData>
            </a:graphic>
          </wp:anchor>
        </w:drawing>
      </w:r>
      <w:r w:rsidR="00C4375D">
        <w:t>What sorts of documents do yo</w:t>
      </w:r>
      <w:r w:rsidR="00BF17DE">
        <w:t>u take with you to the jobsite?</w:t>
      </w:r>
    </w:p>
    <w:p w:rsidR="00CD52D8" w:rsidRDefault="00C4375D" w:rsidP="00D816D1">
      <w:r>
        <w:t xml:space="preserve">Name </w:t>
      </w:r>
      <w:r w:rsidR="007D4C8F">
        <w:t>each of the</w:t>
      </w:r>
      <w:r>
        <w:t xml:space="preserve"> do</w:t>
      </w:r>
      <w:r w:rsidR="00BF17DE">
        <w:t xml:space="preserve">cuments and list </w:t>
      </w:r>
      <w:r w:rsidR="007D4C8F">
        <w:t>its</w:t>
      </w:r>
      <w:r w:rsidR="00BF17DE">
        <w:t xml:space="preserve"> purpose.</w:t>
      </w:r>
    </w:p>
    <w:tbl>
      <w:tblPr>
        <w:tblW w:w="0" w:type="auto"/>
        <w:shd w:val="clear" w:color="auto" w:fill="FFCC99"/>
        <w:tblLook w:val="04A0"/>
      </w:tblPr>
      <w:tblGrid>
        <w:gridCol w:w="9242"/>
      </w:tblGrid>
      <w:tr w:rsidR="00CD52D8" w:rsidTr="00F14A8E">
        <w:tc>
          <w:tcPr>
            <w:tcW w:w="9242" w:type="dxa"/>
            <w:shd w:val="clear" w:color="auto" w:fill="FFCC99"/>
            <w:hideMark/>
          </w:tcPr>
          <w:p w:rsidR="00CD52D8" w:rsidRDefault="00CD52D8" w:rsidP="00F14A8E">
            <w:pPr>
              <w:pStyle w:val="Heading2"/>
            </w:pPr>
            <w:bookmarkStart w:id="39" w:name="_Toc356631750"/>
            <w:bookmarkStart w:id="40" w:name="_Toc361135303"/>
            <w:r>
              <w:lastRenderedPageBreak/>
              <w:t>Assessing the subfloor</w:t>
            </w:r>
            <w:bookmarkEnd w:id="39"/>
            <w:bookmarkEnd w:id="40"/>
          </w:p>
        </w:tc>
      </w:tr>
    </w:tbl>
    <w:p w:rsidR="00CD52D8" w:rsidRDefault="002A07B3" w:rsidP="00CD52D8">
      <w:pPr>
        <w:spacing w:before="360"/>
      </w:pPr>
      <w:r>
        <w:rPr>
          <w:noProof/>
          <w:lang w:eastAsia="en-AU"/>
        </w:rPr>
        <w:drawing>
          <wp:anchor distT="0" distB="0" distL="114300" distR="114300" simplePos="0" relativeHeight="252665344" behindDoc="1" locked="0" layoutInCell="1" allowOverlap="1">
            <wp:simplePos x="0" y="0"/>
            <wp:positionH relativeFrom="column">
              <wp:posOffset>2889250</wp:posOffset>
            </wp:positionH>
            <wp:positionV relativeFrom="paragraph">
              <wp:posOffset>297815</wp:posOffset>
            </wp:positionV>
            <wp:extent cx="2861310" cy="3579495"/>
            <wp:effectExtent l="19050" t="0" r="0" b="0"/>
            <wp:wrapTight wrapText="bothSides">
              <wp:wrapPolygon edited="0">
                <wp:start x="-144" y="0"/>
                <wp:lineTo x="-144" y="21497"/>
                <wp:lineTo x="21571" y="21497"/>
                <wp:lineTo x="21571" y="0"/>
                <wp:lineTo x="-144" y="0"/>
              </wp:wrapPolygon>
            </wp:wrapTight>
            <wp:docPr id="43" name="Picture 42" descr="DSC_00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b.jpg"/>
                    <pic:cNvPicPr/>
                  </pic:nvPicPr>
                  <pic:blipFill>
                    <a:blip r:embed="rId85" cstate="print">
                      <a:lum bright="10000" contrast="10000"/>
                    </a:blip>
                    <a:srcRect/>
                    <a:stretch>
                      <a:fillRect/>
                    </a:stretch>
                  </pic:blipFill>
                  <pic:spPr>
                    <a:xfrm>
                      <a:off x="0" y="0"/>
                      <a:ext cx="2861310" cy="3579495"/>
                    </a:xfrm>
                    <a:prstGeom prst="rect">
                      <a:avLst/>
                    </a:prstGeom>
                  </pic:spPr>
                </pic:pic>
              </a:graphicData>
            </a:graphic>
          </wp:anchor>
        </w:drawing>
      </w:r>
      <w:r w:rsidR="00CD52D8">
        <w:t>There’s a variety of subfloors you’re likely to encounter when installing resilient floor coverings. We discussed the main subfloor types and typical pre</w:t>
      </w:r>
      <w:r w:rsidR="009D09C2">
        <w:t>parations in the following two L</w:t>
      </w:r>
      <w:r w:rsidR="00CD52D8">
        <w:t>earner g</w:t>
      </w:r>
      <w:r w:rsidR="00CD52D8" w:rsidRPr="005C60A6">
        <w:t>uides</w:t>
      </w:r>
      <w:r w:rsidR="00CD52D8">
        <w:t>:</w:t>
      </w:r>
    </w:p>
    <w:p w:rsidR="00CD52D8" w:rsidRDefault="00CD52D8" w:rsidP="00CD52D8">
      <w:pPr>
        <w:pStyle w:val="ListParagraph1"/>
        <w:rPr>
          <w:i/>
        </w:rPr>
      </w:pPr>
      <w:r>
        <w:rPr>
          <w:i/>
        </w:rPr>
        <w:t>Inspecting and testing subfloors</w:t>
      </w:r>
    </w:p>
    <w:p w:rsidR="00CD52D8" w:rsidRDefault="00CD52D8" w:rsidP="00CD52D8">
      <w:pPr>
        <w:pStyle w:val="ListParagraph1"/>
        <w:rPr>
          <w:i/>
        </w:rPr>
      </w:pPr>
      <w:r>
        <w:rPr>
          <w:i/>
        </w:rPr>
        <w:t>Subfloor coatings and toppings.</w:t>
      </w:r>
    </w:p>
    <w:p w:rsidR="00CD52D8" w:rsidRDefault="00CD52D8" w:rsidP="00CD52D8">
      <w:r>
        <w:t>So in this lesson we’ll summarise these issues by putting them into a set of questions that you should ask yourself before laying the floor covering.</w:t>
      </w:r>
    </w:p>
    <w:p w:rsidR="00CD52D8" w:rsidRDefault="00CD52D8" w:rsidP="00CD52D8">
      <w:r>
        <w:t>Remember, as the flooring installer it’s your responsibility to decide whether the subfloor is suitable and has been adequately prepared.</w:t>
      </w:r>
    </w:p>
    <w:p w:rsidR="00CD52D8" w:rsidRDefault="00CD52D8" w:rsidP="00CD52D8">
      <w:pPr>
        <w:autoSpaceDE w:val="0"/>
        <w:autoSpaceDN w:val="0"/>
        <w:adjustRightInd w:val="0"/>
      </w:pPr>
      <w:r>
        <w:t>If you’re worried that the substrate isn’t suitable, or that there is an underlying problem that might cause trouble later on, don’t ignore it. Check with your supervisor or manager before going ahead. Everyone will be thankful in the long run, even if it means that there’ll be a delay while the problem is fixed.</w:t>
      </w:r>
    </w:p>
    <w:p w:rsidR="00CD52D8" w:rsidRDefault="00CD52D8" w:rsidP="00CD52D8">
      <w:pPr>
        <w:pStyle w:val="Heading3"/>
        <w:rPr>
          <w:rFonts w:cstheme="majorBidi"/>
          <w:szCs w:val="22"/>
        </w:rPr>
      </w:pPr>
      <w:r>
        <w:t>Questions to ask yourself</w:t>
      </w:r>
    </w:p>
    <w:p w:rsidR="00CD52D8" w:rsidRDefault="00CD52D8" w:rsidP="00CD52D8">
      <w:pPr>
        <w:pStyle w:val="Heading4"/>
      </w:pPr>
      <w:r>
        <w:t>General issues</w:t>
      </w:r>
    </w:p>
    <w:p w:rsidR="00CD52D8" w:rsidRDefault="00CD52D8" w:rsidP="00206F30">
      <w:pPr>
        <w:pStyle w:val="ListParagraph"/>
        <w:numPr>
          <w:ilvl w:val="0"/>
          <w:numId w:val="7"/>
        </w:numPr>
        <w:ind w:left="4395" w:hanging="426"/>
        <w:contextualSpacing/>
        <w:rPr>
          <w:i/>
        </w:rPr>
      </w:pPr>
      <w:r>
        <w:rPr>
          <w:i/>
          <w:noProof/>
          <w:lang w:val="en-AU" w:eastAsia="en-AU"/>
        </w:rPr>
        <w:drawing>
          <wp:anchor distT="0" distB="0" distL="114300" distR="114300" simplePos="0" relativeHeight="252604928" behindDoc="0" locked="0" layoutInCell="1" allowOverlap="1">
            <wp:simplePos x="0" y="0"/>
            <wp:positionH relativeFrom="column">
              <wp:posOffset>9114</wp:posOffset>
            </wp:positionH>
            <wp:positionV relativeFrom="paragraph">
              <wp:posOffset>146722</wp:posOffset>
            </wp:positionV>
            <wp:extent cx="2300082" cy="2247153"/>
            <wp:effectExtent l="19050" t="0" r="4968" b="0"/>
            <wp:wrapNone/>
            <wp:docPr id="517" name="Picture 228"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86" cstate="print">
                      <a:lum contrast="10000"/>
                    </a:blip>
                    <a:srcRect/>
                    <a:stretch>
                      <a:fillRect/>
                    </a:stretch>
                  </pic:blipFill>
                  <pic:spPr>
                    <a:xfrm>
                      <a:off x="0" y="0"/>
                      <a:ext cx="2300082" cy="2247153"/>
                    </a:xfrm>
                    <a:prstGeom prst="rect">
                      <a:avLst/>
                    </a:prstGeom>
                  </pic:spPr>
                </pic:pic>
              </a:graphicData>
            </a:graphic>
          </wp:anchor>
        </w:drawing>
      </w:r>
      <w:r>
        <w:rPr>
          <w:i/>
        </w:rPr>
        <w:t>Is the substrate smooth and flat?</w:t>
      </w:r>
    </w:p>
    <w:p w:rsidR="00CD52D8" w:rsidRDefault="00CD52D8" w:rsidP="00CD52D8">
      <w:pPr>
        <w:autoSpaceDE w:val="0"/>
        <w:autoSpaceDN w:val="0"/>
        <w:adjustRightInd w:val="0"/>
        <w:spacing w:before="120"/>
        <w:ind w:left="4395"/>
      </w:pPr>
      <w:r>
        <w:t xml:space="preserve">AS 1884-2012 states that the </w:t>
      </w:r>
      <w:r>
        <w:rPr>
          <w:b/>
        </w:rPr>
        <w:t>planeness</w:t>
      </w:r>
      <w:r>
        <w:t xml:space="preserve"> </w:t>
      </w:r>
      <w:r>
        <w:rPr>
          <w:b/>
        </w:rPr>
        <w:t>tolerance</w:t>
      </w:r>
      <w:r>
        <w:t xml:space="preserve"> is 4 mm over a 2 metre length, and the </w:t>
      </w:r>
      <w:r>
        <w:rPr>
          <w:b/>
        </w:rPr>
        <w:t>smoothness tolerance</w:t>
      </w:r>
      <w:r>
        <w:t xml:space="preserve"> is 1 mm over a 150 mm length.</w:t>
      </w:r>
    </w:p>
    <w:p w:rsidR="00CD52D8" w:rsidRDefault="00CD52D8" w:rsidP="00206F30">
      <w:pPr>
        <w:pStyle w:val="ListParagraph"/>
        <w:numPr>
          <w:ilvl w:val="0"/>
          <w:numId w:val="8"/>
        </w:numPr>
        <w:autoSpaceDE w:val="0"/>
        <w:autoSpaceDN w:val="0"/>
        <w:adjustRightInd w:val="0"/>
        <w:spacing w:before="120"/>
        <w:ind w:left="4394" w:hanging="425"/>
        <w:contextualSpacing/>
        <w:rPr>
          <w:rFonts w:cs="Arial"/>
        </w:rPr>
      </w:pPr>
      <w:r>
        <w:rPr>
          <w:rFonts w:cs="Arial"/>
          <w:i/>
        </w:rPr>
        <w:t>Is the surface free from dirt, oil, adhesive residues and all other contaminants?</w:t>
      </w:r>
    </w:p>
    <w:p w:rsidR="00CD52D8" w:rsidRDefault="00CD52D8" w:rsidP="00CD52D8">
      <w:pPr>
        <w:autoSpaceDE w:val="0"/>
        <w:autoSpaceDN w:val="0"/>
        <w:adjustRightInd w:val="0"/>
        <w:spacing w:before="120"/>
        <w:ind w:left="4395"/>
      </w:pPr>
      <w:r>
        <w:t>Certain substances can interfere with the strength of the adhesive bond, and in some cases also discolour the vinyl surface.</w:t>
      </w:r>
    </w:p>
    <w:p w:rsidR="00CD52D8" w:rsidRDefault="00CD52D8" w:rsidP="00CD52D8">
      <w:pPr>
        <w:pStyle w:val="Heading4"/>
        <w:ind w:left="4395" w:hanging="4395"/>
        <w:rPr>
          <w:rFonts w:cstheme="majorBidi"/>
          <w:szCs w:val="22"/>
        </w:rPr>
      </w:pPr>
      <w:r>
        <w:lastRenderedPageBreak/>
        <w:t>Concrete subfloors</w:t>
      </w:r>
    </w:p>
    <w:p w:rsidR="00CD52D8" w:rsidRDefault="00CD52D8" w:rsidP="00206F30">
      <w:pPr>
        <w:pStyle w:val="ListParagraph"/>
        <w:numPr>
          <w:ilvl w:val="0"/>
          <w:numId w:val="8"/>
        </w:numPr>
        <w:autoSpaceDE w:val="0"/>
        <w:autoSpaceDN w:val="0"/>
        <w:adjustRightInd w:val="0"/>
        <w:ind w:left="426" w:hanging="426"/>
        <w:contextualSpacing/>
        <w:rPr>
          <w:rFonts w:cs="Arial"/>
        </w:rPr>
      </w:pPr>
      <w:r>
        <w:rPr>
          <w:rFonts w:cs="Arial"/>
          <w:i/>
          <w:noProof/>
          <w:lang w:val="en-AU" w:eastAsia="en-AU"/>
        </w:rPr>
        <w:drawing>
          <wp:anchor distT="0" distB="0" distL="114300" distR="114300" simplePos="0" relativeHeight="252605952" behindDoc="1" locked="0" layoutInCell="1" allowOverlap="1">
            <wp:simplePos x="0" y="0"/>
            <wp:positionH relativeFrom="column">
              <wp:posOffset>3810000</wp:posOffset>
            </wp:positionH>
            <wp:positionV relativeFrom="paragraph">
              <wp:posOffset>67310</wp:posOffset>
            </wp:positionV>
            <wp:extent cx="1911350" cy="3457575"/>
            <wp:effectExtent l="19050" t="0" r="0" b="0"/>
            <wp:wrapTight wrapText="bothSides">
              <wp:wrapPolygon edited="0">
                <wp:start x="-215" y="0"/>
                <wp:lineTo x="-215" y="21540"/>
                <wp:lineTo x="21528" y="21540"/>
                <wp:lineTo x="21528" y="0"/>
                <wp:lineTo x="-215" y="0"/>
              </wp:wrapPolygon>
            </wp:wrapTight>
            <wp:docPr id="520" name="Picture 229" descr="DSC_01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7 (2).jpg"/>
                    <pic:cNvPicPr/>
                  </pic:nvPicPr>
                  <pic:blipFill>
                    <a:blip r:embed="rId87" cstate="print">
                      <a:lum contrast="10000"/>
                    </a:blip>
                    <a:srcRect/>
                    <a:stretch>
                      <a:fillRect/>
                    </a:stretch>
                  </pic:blipFill>
                  <pic:spPr>
                    <a:xfrm>
                      <a:off x="0" y="0"/>
                      <a:ext cx="1911350" cy="3457575"/>
                    </a:xfrm>
                    <a:prstGeom prst="rect">
                      <a:avLst/>
                    </a:prstGeom>
                  </pic:spPr>
                </pic:pic>
              </a:graphicData>
            </a:graphic>
          </wp:anchor>
        </w:drawing>
      </w:r>
      <w:r>
        <w:rPr>
          <w:rFonts w:cs="Arial"/>
          <w:i/>
        </w:rPr>
        <w:t>Are the relative humidity (RH) and alkalinity (pH) levels within the allowable limits?</w:t>
      </w:r>
    </w:p>
    <w:p w:rsidR="00CD52D8" w:rsidRDefault="00CD52D8" w:rsidP="00CD52D8">
      <w:pPr>
        <w:ind w:left="426"/>
      </w:pPr>
      <w:r>
        <w:t>There are strict limits set for RH and pH, both in the Australian Standards and in the flooring manufacturers’ own installation instructions. The only time you should over-ride these specifications is when an approved moisture barrier is being installed.</w:t>
      </w:r>
    </w:p>
    <w:p w:rsidR="00CD52D8" w:rsidRDefault="00CD52D8" w:rsidP="00206F30">
      <w:pPr>
        <w:pStyle w:val="ListParagraph"/>
        <w:numPr>
          <w:ilvl w:val="0"/>
          <w:numId w:val="8"/>
        </w:numPr>
        <w:autoSpaceDE w:val="0"/>
        <w:autoSpaceDN w:val="0"/>
        <w:adjustRightInd w:val="0"/>
        <w:ind w:left="426" w:hanging="426"/>
        <w:contextualSpacing/>
        <w:rPr>
          <w:rFonts w:cs="Arial"/>
          <w:i/>
        </w:rPr>
      </w:pPr>
      <w:r>
        <w:rPr>
          <w:rFonts w:cs="Arial"/>
          <w:i/>
        </w:rPr>
        <w:t>Is the substrate sound and free from loose, powdery or scaly material?</w:t>
      </w:r>
    </w:p>
    <w:p w:rsidR="00CD52D8" w:rsidRDefault="00CD52D8" w:rsidP="00CD52D8">
      <w:pPr>
        <w:autoSpaceDE w:val="0"/>
        <w:autoSpaceDN w:val="0"/>
        <w:adjustRightInd w:val="0"/>
        <w:spacing w:before="120"/>
        <w:ind w:left="426"/>
      </w:pPr>
      <w:r>
        <w:t>The concrete or underlayment surface must be sound and sufficiently porous to allow the adhesive to bond properly. If it’s not in good condition, the affected layer will need to be removed and replaced with a new underlayment.</w:t>
      </w:r>
    </w:p>
    <w:p w:rsidR="00CD52D8" w:rsidRDefault="00CD52D8" w:rsidP="00206F30">
      <w:pPr>
        <w:pStyle w:val="ListParagraph"/>
        <w:numPr>
          <w:ilvl w:val="0"/>
          <w:numId w:val="8"/>
        </w:numPr>
        <w:ind w:left="426" w:hanging="426"/>
        <w:contextualSpacing/>
        <w:rPr>
          <w:rFonts w:cstheme="minorBidi"/>
          <w:i/>
          <w:szCs w:val="22"/>
        </w:rPr>
      </w:pPr>
      <w:r>
        <w:rPr>
          <w:i/>
        </w:rPr>
        <w:t>Are there expansion joints in the floor?</w:t>
      </w:r>
    </w:p>
    <w:p w:rsidR="00CD52D8" w:rsidRDefault="00CD52D8" w:rsidP="00CD52D8">
      <w:pPr>
        <w:autoSpaceDE w:val="0"/>
        <w:autoSpaceDN w:val="0"/>
        <w:adjustRightInd w:val="0"/>
        <w:spacing w:before="120"/>
        <w:ind w:left="426"/>
      </w:pPr>
      <w:r>
        <w:t>Expansion joints need to be in good condition and free from dirt or obstructions. You’ll need to keep them clear and finish them off with approved cover strips.</w:t>
      </w:r>
    </w:p>
    <w:p w:rsidR="00CD52D8" w:rsidRDefault="00CD52D8" w:rsidP="00CD52D8">
      <w:pPr>
        <w:autoSpaceDE w:val="0"/>
        <w:autoSpaceDN w:val="0"/>
        <w:adjustRightInd w:val="0"/>
        <w:spacing w:before="120"/>
        <w:ind w:left="426"/>
      </w:pPr>
      <w:r>
        <w:t>Don’t get mixed up with relief cuts that have been put into the concrete to stop it from cracking during the curing process. These will be a 5 mm wide saw cut, and can be filled with a suitable compound.</w:t>
      </w:r>
    </w:p>
    <w:p w:rsidR="00CD52D8" w:rsidRDefault="00CD52D8" w:rsidP="00206F30">
      <w:pPr>
        <w:pStyle w:val="ListParagraph"/>
        <w:numPr>
          <w:ilvl w:val="0"/>
          <w:numId w:val="8"/>
        </w:numPr>
        <w:autoSpaceDE w:val="0"/>
        <w:autoSpaceDN w:val="0"/>
        <w:adjustRightInd w:val="0"/>
        <w:ind w:left="425" w:hanging="425"/>
        <w:contextualSpacing/>
        <w:rPr>
          <w:rFonts w:cs="Arial"/>
          <w:i/>
        </w:rPr>
      </w:pPr>
      <w:r>
        <w:rPr>
          <w:rFonts w:cs="Arial"/>
          <w:i/>
        </w:rPr>
        <w:t>Have heating elements been installed in the floor?</w:t>
      </w:r>
    </w:p>
    <w:p w:rsidR="00CD52D8" w:rsidRDefault="00CD52D8" w:rsidP="00CD52D8">
      <w:pPr>
        <w:autoSpaceDE w:val="0"/>
        <w:autoSpaceDN w:val="0"/>
        <w:adjustRightInd w:val="0"/>
        <w:spacing w:before="120"/>
        <w:ind w:left="426"/>
      </w:pPr>
      <w:r>
        <w:t xml:space="preserve">Flooring manufacturers provide recommended limits for the temperature of the subfloor. Make sure </w:t>
      </w:r>
      <w:r w:rsidRPr="002C4008">
        <w:t>the</w:t>
      </w:r>
      <w:r>
        <w:t xml:space="preserve"> heating elements will not exceed this temperature, and follow the specific instructions relating to substrate preparation for heated floors.</w:t>
      </w:r>
    </w:p>
    <w:p w:rsidR="00CD52D8" w:rsidRDefault="00CD52D8" w:rsidP="00CD52D8">
      <w:pPr>
        <w:pStyle w:val="Heading4"/>
        <w:rPr>
          <w:rFonts w:cstheme="majorBidi"/>
          <w:szCs w:val="22"/>
        </w:rPr>
      </w:pPr>
      <w:r>
        <w:t>Wooden subfloors</w:t>
      </w:r>
    </w:p>
    <w:p w:rsidR="00CD52D8" w:rsidRDefault="00CD52D8" w:rsidP="00206F30">
      <w:pPr>
        <w:pStyle w:val="ListParagraph"/>
        <w:numPr>
          <w:ilvl w:val="0"/>
          <w:numId w:val="8"/>
        </w:numPr>
        <w:autoSpaceDE w:val="0"/>
        <w:autoSpaceDN w:val="0"/>
        <w:adjustRightInd w:val="0"/>
        <w:ind w:left="4395" w:hanging="425"/>
        <w:contextualSpacing/>
        <w:rPr>
          <w:rFonts w:cs="Arial"/>
          <w:i/>
        </w:rPr>
      </w:pPr>
      <w:r>
        <w:rPr>
          <w:rFonts w:cs="Arial"/>
          <w:i/>
          <w:noProof/>
          <w:lang w:val="en-AU" w:eastAsia="en-AU"/>
        </w:rPr>
        <w:drawing>
          <wp:anchor distT="0" distB="0" distL="114300" distR="114300" simplePos="0" relativeHeight="252606976" behindDoc="0" locked="0" layoutInCell="1" allowOverlap="1">
            <wp:simplePos x="0" y="0"/>
            <wp:positionH relativeFrom="column">
              <wp:posOffset>9114</wp:posOffset>
            </wp:positionH>
            <wp:positionV relativeFrom="paragraph">
              <wp:posOffset>132603</wp:posOffset>
            </wp:positionV>
            <wp:extent cx="2429025" cy="1614207"/>
            <wp:effectExtent l="19050" t="0" r="9375" b="0"/>
            <wp:wrapNone/>
            <wp:docPr id="521" name="Picture 230" descr="DSC_02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2 (2).jpg"/>
                    <pic:cNvPicPr/>
                  </pic:nvPicPr>
                  <pic:blipFill>
                    <a:blip r:embed="rId88" cstate="print">
                      <a:lum contrast="20000"/>
                    </a:blip>
                    <a:srcRect/>
                    <a:stretch>
                      <a:fillRect/>
                    </a:stretch>
                  </pic:blipFill>
                  <pic:spPr>
                    <a:xfrm>
                      <a:off x="0" y="0"/>
                      <a:ext cx="2429025" cy="1614207"/>
                    </a:xfrm>
                    <a:prstGeom prst="rect">
                      <a:avLst/>
                    </a:prstGeom>
                  </pic:spPr>
                </pic:pic>
              </a:graphicData>
            </a:graphic>
          </wp:anchor>
        </w:drawing>
      </w:r>
      <w:r>
        <w:rPr>
          <w:rFonts w:cs="Arial"/>
          <w:i/>
        </w:rPr>
        <w:t>Is the existing floor properly supported and well secured?</w:t>
      </w:r>
    </w:p>
    <w:p w:rsidR="00CD52D8" w:rsidRDefault="00CD52D8" w:rsidP="00CD52D8">
      <w:pPr>
        <w:autoSpaceDE w:val="0"/>
        <w:autoSpaceDN w:val="0"/>
        <w:adjustRightInd w:val="0"/>
        <w:spacing w:before="120"/>
        <w:ind w:left="4395"/>
      </w:pPr>
      <w:r>
        <w:t>Any structural problems or loose boards should be fixed before the installation begins, especially squeaky floorboards or springiness in the floor surface.</w:t>
      </w:r>
    </w:p>
    <w:p w:rsidR="003837A0" w:rsidRDefault="003837A0">
      <w:pPr>
        <w:spacing w:before="120"/>
        <w:rPr>
          <w:rFonts w:cs="Times New Roman"/>
          <w:i/>
          <w:noProof/>
          <w:szCs w:val="20"/>
          <w:lang w:eastAsia="en-AU"/>
        </w:rPr>
      </w:pPr>
      <w:r>
        <w:rPr>
          <w:i/>
        </w:rPr>
        <w:br w:type="page"/>
      </w:r>
    </w:p>
    <w:p w:rsidR="00CD52D8" w:rsidRDefault="00CD52D8" w:rsidP="003837A0">
      <w:pPr>
        <w:pStyle w:val="ListParagraph1"/>
        <w:spacing w:before="240"/>
        <w:ind w:left="426" w:hanging="426"/>
        <w:rPr>
          <w:rFonts w:cs="Arial"/>
          <w:i/>
          <w:szCs w:val="24"/>
        </w:rPr>
      </w:pPr>
      <w:r>
        <w:rPr>
          <w:i/>
        </w:rPr>
        <w:lastRenderedPageBreak/>
        <w:t>Are there gaps between boards, protruding nail heads or other surface defects?</w:t>
      </w:r>
    </w:p>
    <w:p w:rsidR="00CD52D8" w:rsidRDefault="00CD52D8" w:rsidP="003837A0">
      <w:pPr>
        <w:autoSpaceDE w:val="0"/>
        <w:autoSpaceDN w:val="0"/>
        <w:adjustRightInd w:val="0"/>
        <w:spacing w:before="120"/>
        <w:ind w:left="426"/>
      </w:pPr>
      <w:r>
        <w:t xml:space="preserve">Gaps, ridges, cupped boards, protruding nails, and other defects will ‘telegraph’ through to the </w:t>
      </w:r>
      <w:r w:rsidR="002F6595">
        <w:t xml:space="preserve">surface of the </w:t>
      </w:r>
      <w:r>
        <w:t>floor covering.</w:t>
      </w:r>
    </w:p>
    <w:p w:rsidR="00CD52D8" w:rsidRDefault="00CD52D8" w:rsidP="003837A0">
      <w:pPr>
        <w:autoSpaceDE w:val="0"/>
        <w:autoSpaceDN w:val="0"/>
        <w:adjustRightInd w:val="0"/>
        <w:spacing w:before="120"/>
        <w:ind w:left="426"/>
      </w:pPr>
      <w:r>
        <w:t>In general, structural floors made from plywood and strip flooring need to have a hard underlay placed on top to provide a flat smooth surface.</w:t>
      </w:r>
    </w:p>
    <w:p w:rsidR="00CD52D8" w:rsidRDefault="00CD52D8" w:rsidP="00206F30">
      <w:pPr>
        <w:pStyle w:val="ListParagraph"/>
        <w:numPr>
          <w:ilvl w:val="0"/>
          <w:numId w:val="8"/>
        </w:numPr>
        <w:autoSpaceDE w:val="0"/>
        <w:autoSpaceDN w:val="0"/>
        <w:adjustRightInd w:val="0"/>
        <w:ind w:left="426" w:hanging="426"/>
        <w:contextualSpacing/>
        <w:rPr>
          <w:rFonts w:cs="Arial"/>
          <w:i/>
        </w:rPr>
      </w:pPr>
      <w:r>
        <w:rPr>
          <w:rFonts w:cs="Arial"/>
          <w:i/>
          <w:noProof/>
          <w:lang w:val="en-AU" w:eastAsia="en-AU"/>
        </w:rPr>
        <w:drawing>
          <wp:anchor distT="0" distB="0" distL="114300" distR="114300" simplePos="0" relativeHeight="252608000" behindDoc="1" locked="0" layoutInCell="1" allowOverlap="1">
            <wp:simplePos x="0" y="0"/>
            <wp:positionH relativeFrom="column">
              <wp:posOffset>3536315</wp:posOffset>
            </wp:positionH>
            <wp:positionV relativeFrom="paragraph">
              <wp:posOffset>210820</wp:posOffset>
            </wp:positionV>
            <wp:extent cx="2245995" cy="1792605"/>
            <wp:effectExtent l="19050" t="0" r="1905" b="0"/>
            <wp:wrapTight wrapText="bothSides">
              <wp:wrapPolygon edited="0">
                <wp:start x="-183" y="0"/>
                <wp:lineTo x="-183" y="21348"/>
                <wp:lineTo x="21618" y="21348"/>
                <wp:lineTo x="21618" y="0"/>
                <wp:lineTo x="-183" y="0"/>
              </wp:wrapPolygon>
            </wp:wrapTight>
            <wp:docPr id="522" name="Picture 231" descr="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8.jpg"/>
                    <pic:cNvPicPr/>
                  </pic:nvPicPr>
                  <pic:blipFill>
                    <a:blip r:embed="rId89" cstate="print">
                      <a:lum contrast="-10000"/>
                    </a:blip>
                    <a:stretch>
                      <a:fillRect/>
                    </a:stretch>
                  </pic:blipFill>
                  <pic:spPr>
                    <a:xfrm>
                      <a:off x="0" y="0"/>
                      <a:ext cx="2245995" cy="1792605"/>
                    </a:xfrm>
                    <a:prstGeom prst="rect">
                      <a:avLst/>
                    </a:prstGeom>
                  </pic:spPr>
                </pic:pic>
              </a:graphicData>
            </a:graphic>
          </wp:anchor>
        </w:drawing>
      </w:r>
      <w:r>
        <w:rPr>
          <w:rFonts w:cs="Arial"/>
          <w:i/>
        </w:rPr>
        <w:t>Is the subfloor ventilation adequate and in compliance with the relevant standards?</w:t>
      </w:r>
    </w:p>
    <w:p w:rsidR="00CD52D8" w:rsidRDefault="00CD52D8" w:rsidP="00CD52D8">
      <w:pPr>
        <w:autoSpaceDE w:val="0"/>
        <w:autoSpaceDN w:val="0"/>
        <w:adjustRightInd w:val="0"/>
        <w:spacing w:before="120"/>
        <w:ind w:left="426"/>
      </w:pPr>
      <w:r>
        <w:t>Check that the air vents provide sufficient ventilation and that the subfloor cavity meets the minimum requirements for clearance between the floor and the ground.</w:t>
      </w:r>
    </w:p>
    <w:p w:rsidR="00CD52D8" w:rsidRDefault="00CD52D8" w:rsidP="00206F30">
      <w:pPr>
        <w:pStyle w:val="ListParagraph"/>
        <w:numPr>
          <w:ilvl w:val="0"/>
          <w:numId w:val="8"/>
        </w:numPr>
        <w:autoSpaceDE w:val="0"/>
        <w:autoSpaceDN w:val="0"/>
        <w:adjustRightInd w:val="0"/>
        <w:ind w:left="425" w:hanging="425"/>
        <w:contextualSpacing/>
        <w:rPr>
          <w:rFonts w:cs="Arial"/>
        </w:rPr>
      </w:pPr>
      <w:r>
        <w:rPr>
          <w:rFonts w:cs="Arial"/>
          <w:i/>
        </w:rPr>
        <w:t>Has the moisture content (MC) been checked and is it within the allowable limits?</w:t>
      </w:r>
    </w:p>
    <w:p w:rsidR="00CD52D8" w:rsidRDefault="00CD52D8" w:rsidP="003837A0">
      <w:pPr>
        <w:spacing w:before="120"/>
        <w:ind w:left="425"/>
      </w:pPr>
      <w:r>
        <w:t>The moisture content of structural members and floor boards or sheets must all be within the allowable MC range. There must also be no evidence of plumbing or stormwater leaks that might have a long-term effect on the MC.</w:t>
      </w:r>
    </w:p>
    <w:p w:rsidR="00CD52D8" w:rsidRPr="00342A09" w:rsidRDefault="00CD52D8" w:rsidP="00CD52D8">
      <w:pPr>
        <w:pStyle w:val="Heading3"/>
        <w:rPr>
          <w:szCs w:val="24"/>
        </w:rPr>
      </w:pPr>
      <w:r w:rsidRPr="00342A09">
        <w:rPr>
          <w:szCs w:val="24"/>
        </w:rPr>
        <w:t xml:space="preserve">Old </w:t>
      </w:r>
      <w:r>
        <w:rPr>
          <w:szCs w:val="24"/>
        </w:rPr>
        <w:t xml:space="preserve">resilient </w:t>
      </w:r>
      <w:r w:rsidRPr="00342A09">
        <w:rPr>
          <w:szCs w:val="24"/>
        </w:rPr>
        <w:t>floor coverings</w:t>
      </w:r>
    </w:p>
    <w:p w:rsidR="00CD52D8" w:rsidRDefault="00CD52D8" w:rsidP="00CD52D8">
      <w:r>
        <w:rPr>
          <w:noProof/>
          <w:lang w:eastAsia="en-AU"/>
        </w:rPr>
        <w:drawing>
          <wp:anchor distT="0" distB="0" distL="114300" distR="114300" simplePos="0" relativeHeight="252609024" behindDoc="1" locked="0" layoutInCell="1" allowOverlap="1">
            <wp:simplePos x="0" y="0"/>
            <wp:positionH relativeFrom="column">
              <wp:posOffset>7620</wp:posOffset>
            </wp:positionH>
            <wp:positionV relativeFrom="paragraph">
              <wp:posOffset>241935</wp:posOffset>
            </wp:positionV>
            <wp:extent cx="1626870" cy="2219325"/>
            <wp:effectExtent l="19050" t="0" r="0" b="0"/>
            <wp:wrapTight wrapText="bothSides">
              <wp:wrapPolygon edited="0">
                <wp:start x="-253" y="0"/>
                <wp:lineTo x="-253" y="21507"/>
                <wp:lineTo x="21499" y="21507"/>
                <wp:lineTo x="21499" y="0"/>
                <wp:lineTo x="-253" y="0"/>
              </wp:wrapPolygon>
            </wp:wrapTight>
            <wp:docPr id="524" name="Picture 238" descr="DSC_00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8 (2).jpg"/>
                    <pic:cNvPicPr/>
                  </pic:nvPicPr>
                  <pic:blipFill>
                    <a:blip r:embed="rId90" cstate="print">
                      <a:lum bright="10000" contrast="10000"/>
                    </a:blip>
                    <a:srcRect/>
                    <a:stretch>
                      <a:fillRect/>
                    </a:stretch>
                  </pic:blipFill>
                  <pic:spPr>
                    <a:xfrm>
                      <a:off x="0" y="0"/>
                      <a:ext cx="1626870" cy="2219325"/>
                    </a:xfrm>
                    <a:prstGeom prst="rect">
                      <a:avLst/>
                    </a:prstGeom>
                  </pic:spPr>
                </pic:pic>
              </a:graphicData>
            </a:graphic>
          </wp:anchor>
        </w:drawing>
      </w:r>
      <w:r w:rsidRPr="00CC1701">
        <w:t xml:space="preserve">Some flooring installers lay new vinyl on top of old </w:t>
      </w:r>
      <w:r>
        <w:t>resilient coverings if they’</w:t>
      </w:r>
      <w:r w:rsidRPr="00CC1701">
        <w:t xml:space="preserve">re well bonded to the subfloor. However, </w:t>
      </w:r>
      <w:r>
        <w:t>AS 1884 does not allow this practice because of the risks involved.</w:t>
      </w:r>
    </w:p>
    <w:p w:rsidR="00CD52D8" w:rsidRDefault="00CD52D8" w:rsidP="00CD52D8">
      <w:pPr>
        <w:rPr>
          <w:color w:val="000000"/>
        </w:rPr>
      </w:pPr>
      <w:r>
        <w:t>I</w:t>
      </w:r>
      <w:r w:rsidRPr="00CC1701">
        <w:t xml:space="preserve">t’s also likely that you’ll void the warranty on </w:t>
      </w:r>
      <w:r>
        <w:t>any new materials laid if you leave an existing covering underneath.</w:t>
      </w:r>
    </w:p>
    <w:p w:rsidR="00CD52D8" w:rsidRDefault="00CD52D8" w:rsidP="00CD52D8">
      <w:pPr>
        <w:rPr>
          <w:color w:val="000000"/>
        </w:rPr>
      </w:pPr>
      <w:r>
        <w:rPr>
          <w:color w:val="000000"/>
        </w:rPr>
        <w:t>One of the main reasons for not putting new coverings on top of old is that you can never be sure the bond will stay sound. Sometimes it’s the old adhesive that breaks down and causes a separation with the subfloor.</w:t>
      </w:r>
    </w:p>
    <w:p w:rsidR="00CD52D8" w:rsidRDefault="00CD52D8" w:rsidP="00CD52D8">
      <w:pPr>
        <w:rPr>
          <w:color w:val="000000"/>
        </w:rPr>
      </w:pPr>
      <w:r>
        <w:rPr>
          <w:color w:val="000000"/>
        </w:rPr>
        <w:t>At other times it can be the new adhesive that doesn’t bond well to the old floor covering, often because of old polish or other ingrained contaminants on the surface.</w:t>
      </w:r>
    </w:p>
    <w:p w:rsidR="00CD52D8" w:rsidRDefault="00CD52D8" w:rsidP="00CD52D8">
      <w:pPr>
        <w:rPr>
          <w:color w:val="000000"/>
        </w:rPr>
      </w:pPr>
      <w:r>
        <w:rPr>
          <w:color w:val="000000"/>
        </w:rPr>
        <w:t>There are also potential problems with different shrinkage rates between the two coverings, which may result in blistering, cracking or other surface defects. You can also end up with indentation problems in the new covering, because the old flooring has too much cushioning to provide adequate support or has existing grooves in the surface.</w:t>
      </w:r>
    </w:p>
    <w:p w:rsidR="00CD52D8" w:rsidRDefault="00CD52D8" w:rsidP="00CD52D8">
      <w:pPr>
        <w:pStyle w:val="Heading5"/>
      </w:pPr>
      <w:r>
        <w:lastRenderedPageBreak/>
        <w:t>Learning activity</w:t>
      </w:r>
    </w:p>
    <w:p w:rsidR="00CD52D8" w:rsidRDefault="00CD52D8" w:rsidP="00CD52D8">
      <w:r w:rsidRPr="00871B42">
        <w:rPr>
          <w:noProof/>
          <w:lang w:eastAsia="en-AU"/>
        </w:rPr>
        <w:drawing>
          <wp:anchor distT="0" distB="0" distL="114300" distR="114300" simplePos="0" relativeHeight="252603904" behindDoc="1" locked="0" layoutInCell="1" allowOverlap="1">
            <wp:simplePos x="0" y="0"/>
            <wp:positionH relativeFrom="column">
              <wp:posOffset>13970</wp:posOffset>
            </wp:positionH>
            <wp:positionV relativeFrom="paragraph">
              <wp:posOffset>228600</wp:posOffset>
            </wp:positionV>
            <wp:extent cx="1257300" cy="1007745"/>
            <wp:effectExtent l="19050" t="0" r="0" b="0"/>
            <wp:wrapTight wrapText="bothSides">
              <wp:wrapPolygon edited="0">
                <wp:start x="-327" y="0"/>
                <wp:lineTo x="-327" y="21233"/>
                <wp:lineTo x="21600" y="21233"/>
                <wp:lineTo x="21600" y="0"/>
                <wp:lineTo x="-327" y="0"/>
              </wp:wrapPolygon>
            </wp:wrapTight>
            <wp:docPr id="526" name="Picture 3"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80" cstate="print"/>
                    <a:stretch>
                      <a:fillRect/>
                    </a:stretch>
                  </pic:blipFill>
                  <pic:spPr>
                    <a:xfrm>
                      <a:off x="0" y="0"/>
                      <a:ext cx="1257300" cy="1007745"/>
                    </a:xfrm>
                    <a:prstGeom prst="rect">
                      <a:avLst/>
                    </a:prstGeom>
                  </pic:spPr>
                </pic:pic>
              </a:graphicData>
            </a:graphic>
          </wp:anchor>
        </w:drawing>
      </w:r>
      <w:r>
        <w:t>One of the problems you may come across in old floors is asbestos-based products. These need to be removed and disposed of in an approved way.</w:t>
      </w:r>
    </w:p>
    <w:p w:rsidR="00CD52D8" w:rsidRDefault="00CD52D8" w:rsidP="00CD52D8">
      <w:r>
        <w:t>If you know what to look for, you can often recognise these products by their appearance.</w:t>
      </w:r>
    </w:p>
    <w:p w:rsidR="00241811" w:rsidRDefault="00CD52D8" w:rsidP="00CD52D8">
      <w:r>
        <w:t xml:space="preserve">The link below will take you to a website page called ‘History and components of asbestos-containing flooring’. It </w:t>
      </w:r>
      <w:r w:rsidR="002F6595">
        <w:t>shows</w:t>
      </w:r>
      <w:r>
        <w:t xml:space="preserve"> many photos of old </w:t>
      </w:r>
      <w:proofErr w:type="spellStart"/>
      <w:r>
        <w:t>lino</w:t>
      </w:r>
      <w:proofErr w:type="spellEnd"/>
      <w:r>
        <w:t>, vinyl and asphalt floor coverings that contain asbes</w:t>
      </w:r>
      <w:r w:rsidR="003837A0">
        <w:t>tos.</w:t>
      </w:r>
    </w:p>
    <w:p w:rsidR="00241811" w:rsidRDefault="002B7FF5" w:rsidP="00241811">
      <w:pPr>
        <w:ind w:firstLine="567"/>
      </w:pPr>
      <w:hyperlink r:id="rId91" w:history="1">
        <w:r w:rsidR="00241811">
          <w:rPr>
            <w:rStyle w:val="Hyperlink"/>
          </w:rPr>
          <w:t>http://inspectapedia.com/interiors/Floor_Tile_History.htm</w:t>
        </w:r>
      </w:hyperlink>
    </w:p>
    <w:p w:rsidR="00CD52D8" w:rsidRDefault="00CD52D8" w:rsidP="00CD52D8">
      <w:r>
        <w:t>Have a look at the specific examples of asbestos-based products.</w:t>
      </w:r>
      <w:r w:rsidR="00241811">
        <w:t xml:space="preserve"> Then answer the following questions.</w:t>
      </w:r>
    </w:p>
    <w:p w:rsidR="00CD52D8" w:rsidRPr="003837A0" w:rsidRDefault="00CD52D8" w:rsidP="003837A0">
      <w:pPr>
        <w:pStyle w:val="ListParagraph1"/>
      </w:pPr>
      <w:r w:rsidRPr="003837A0">
        <w:t>Have you had to deal with old floor coverings that contained asbestos?</w:t>
      </w:r>
    </w:p>
    <w:p w:rsidR="00CD52D8" w:rsidRPr="003837A0" w:rsidRDefault="00CD52D8" w:rsidP="003837A0">
      <w:pPr>
        <w:pStyle w:val="ListParagraph1"/>
      </w:pPr>
      <w:r w:rsidRPr="003837A0">
        <w:t>How did you handle the problem – did you remove the old floor covering first, or cover it with new underlay or flooring?</w:t>
      </w:r>
    </w:p>
    <w:p w:rsidR="00CD52D8" w:rsidRDefault="00CD52D8" w:rsidP="003837A0">
      <w:pPr>
        <w:pStyle w:val="ListParagraph1"/>
      </w:pPr>
      <w:r w:rsidRPr="003837A0">
        <w:t xml:space="preserve">What precautions did you take while you were working with the </w:t>
      </w:r>
      <w:r w:rsidRPr="002F6595">
        <w:t xml:space="preserve">old </w:t>
      </w:r>
      <w:r w:rsidR="002F6595">
        <w:t>materials</w:t>
      </w:r>
      <w:r w:rsidRPr="003837A0">
        <w:t>?</w:t>
      </w:r>
    </w:p>
    <w:p w:rsidR="00993A86" w:rsidRPr="00984F63" w:rsidRDefault="00993A86" w:rsidP="00993A86">
      <w:pPr>
        <w:pStyle w:val="BodyText"/>
        <w:rPr>
          <w:lang w:eastAsia="en-AU"/>
        </w:rPr>
      </w:pPr>
      <w:r w:rsidRPr="00984F63">
        <w:rPr>
          <w:lang w:eastAsia="en-AU"/>
        </w:rPr>
        <w:t xml:space="preserve">If you haven’t been personally involved in dealing with asbestos-based products, ask your supervisor or another installer </w:t>
      </w:r>
      <w:r w:rsidR="005A37DD" w:rsidRPr="00984F63">
        <w:rPr>
          <w:lang w:eastAsia="en-AU"/>
        </w:rPr>
        <w:t>about their experiences.</w:t>
      </w:r>
    </w:p>
    <w:tbl>
      <w:tblPr>
        <w:tblW w:w="0" w:type="auto"/>
        <w:shd w:val="clear" w:color="auto" w:fill="FFCC99"/>
        <w:tblLook w:val="04A0"/>
      </w:tblPr>
      <w:tblGrid>
        <w:gridCol w:w="9242"/>
      </w:tblGrid>
      <w:tr w:rsidR="00650DE9" w:rsidTr="00650DE9">
        <w:tc>
          <w:tcPr>
            <w:tcW w:w="9242" w:type="dxa"/>
            <w:shd w:val="clear" w:color="auto" w:fill="FFCC99"/>
            <w:hideMark/>
          </w:tcPr>
          <w:p w:rsidR="00650DE9" w:rsidRDefault="00650DE9" w:rsidP="00650DE9">
            <w:pPr>
              <w:pStyle w:val="Heading2"/>
            </w:pPr>
            <w:bookmarkStart w:id="41" w:name="_Toc356631746"/>
            <w:bookmarkStart w:id="42" w:name="_Toc361135304"/>
            <w:r>
              <w:lastRenderedPageBreak/>
              <w:t xml:space="preserve">Assignment </w:t>
            </w:r>
            <w:bookmarkEnd w:id="41"/>
            <w:r w:rsidR="00D152C1">
              <w:t>2</w:t>
            </w:r>
            <w:bookmarkEnd w:id="42"/>
          </w:p>
        </w:tc>
      </w:tr>
    </w:tbl>
    <w:p w:rsidR="00D43C58" w:rsidRDefault="00D43C58" w:rsidP="00D43C58">
      <w:pPr>
        <w:spacing w:before="360"/>
      </w:pPr>
      <w:r>
        <w:t>Go to the Workbook for this unit to write your answers to the questions shown below. If you prefer to answer the questions electronically, go to the website version and download the Word document template for this assignment.</w:t>
      </w:r>
    </w:p>
    <w:p w:rsidR="00D43C58" w:rsidRPr="00F310DE" w:rsidRDefault="00D43C58" w:rsidP="00D43C58">
      <w:pPr>
        <w:spacing w:before="0"/>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AA6A01" w:rsidRDefault="00D43C58" w:rsidP="00C113BC">
      <w:pPr>
        <w:ind w:left="426" w:hanging="426"/>
      </w:pPr>
      <w:r>
        <w:t xml:space="preserve">1. </w:t>
      </w:r>
      <w:r w:rsidR="00C113BC">
        <w:tab/>
        <w:t xml:space="preserve">There are many advance arrangements that need to be made with the client prior to installation day, over and above the specific details of the </w:t>
      </w:r>
      <w:r w:rsidR="005E6E61">
        <w:t>floor covering</w:t>
      </w:r>
      <w:r w:rsidR="00C113BC">
        <w:t xml:space="preserve"> itself. </w:t>
      </w:r>
      <w:r w:rsidR="00D94EA7">
        <w:t xml:space="preserve">List six </w:t>
      </w:r>
      <w:r w:rsidR="00C113BC">
        <w:t xml:space="preserve">of these </w:t>
      </w:r>
      <w:r w:rsidR="00D94EA7">
        <w:t xml:space="preserve">arrangements </w:t>
      </w:r>
      <w:r w:rsidR="00C113BC">
        <w:t>that relate to general on-site conditions and preparations.</w:t>
      </w:r>
    </w:p>
    <w:p w:rsidR="005E6E61" w:rsidRDefault="00C113BC" w:rsidP="0011170F">
      <w:pPr>
        <w:tabs>
          <w:tab w:val="left" w:pos="426"/>
          <w:tab w:val="left" w:pos="851"/>
        </w:tabs>
        <w:ind w:left="851" w:hanging="851"/>
      </w:pPr>
      <w:r>
        <w:t xml:space="preserve">2. </w:t>
      </w:r>
      <w:r w:rsidR="0011170F">
        <w:tab/>
      </w:r>
      <w:r w:rsidR="005E6E61">
        <w:t xml:space="preserve">(a) </w:t>
      </w:r>
      <w:r w:rsidR="0011170F">
        <w:tab/>
      </w:r>
      <w:r w:rsidR="005C60A6">
        <w:t>Y</w:t>
      </w:r>
      <w:r>
        <w:t xml:space="preserve">ou are going to </w:t>
      </w:r>
      <w:r w:rsidR="006344BB" w:rsidRPr="00984F63">
        <w:t xml:space="preserve">install a </w:t>
      </w:r>
      <w:r w:rsidR="00EC0786" w:rsidRPr="00984F63">
        <w:t xml:space="preserve">lay </w:t>
      </w:r>
      <w:r w:rsidR="006344BB" w:rsidRPr="00984F63">
        <w:t xml:space="preserve">flat </w:t>
      </w:r>
      <w:r w:rsidR="00EC0786" w:rsidRPr="00984F63">
        <w:t>vinyl flo</w:t>
      </w:r>
      <w:r w:rsidR="00EC0786">
        <w:t>or</w:t>
      </w:r>
      <w:r>
        <w:t xml:space="preserve"> in a </w:t>
      </w:r>
      <w:r w:rsidR="005E6E61">
        <w:t>person’s home</w:t>
      </w:r>
      <w:r>
        <w:t xml:space="preserve">. </w:t>
      </w:r>
      <w:r w:rsidR="005E6E61">
        <w:t>The subfloor has already been prepared</w:t>
      </w:r>
      <w:r w:rsidR="006344BB">
        <w:t xml:space="preserve">. </w:t>
      </w:r>
      <w:r>
        <w:t xml:space="preserve">What items of personal protective equipment </w:t>
      </w:r>
      <w:r w:rsidR="005E6E61">
        <w:t>(PPE) will</w:t>
      </w:r>
      <w:r>
        <w:t xml:space="preserve"> you </w:t>
      </w:r>
      <w:r w:rsidR="005E6E61">
        <w:t>need to take?</w:t>
      </w:r>
    </w:p>
    <w:p w:rsidR="00AA6A01" w:rsidRDefault="005E6E61" w:rsidP="0011170F">
      <w:pPr>
        <w:ind w:left="851" w:hanging="425"/>
      </w:pPr>
      <w:r>
        <w:t xml:space="preserve">(b) </w:t>
      </w:r>
      <w:r w:rsidR="0011170F">
        <w:tab/>
      </w:r>
      <w:r w:rsidRPr="005C60A6">
        <w:t xml:space="preserve">Now </w:t>
      </w:r>
      <w:r>
        <w:t>you are going to do the same installation in a large retirement village still under construction. What extra items of PPE should you have with you – that is, what might the site manager want to see before you are allowed on-site?</w:t>
      </w:r>
    </w:p>
    <w:p w:rsidR="001E2163" w:rsidRDefault="000E2D07" w:rsidP="00206F30">
      <w:pPr>
        <w:pStyle w:val="ListParagraph"/>
        <w:numPr>
          <w:ilvl w:val="1"/>
          <w:numId w:val="7"/>
        </w:numPr>
        <w:tabs>
          <w:tab w:val="clear" w:pos="1440"/>
          <w:tab w:val="num" w:pos="426"/>
        </w:tabs>
        <w:ind w:left="425" w:hanging="425"/>
        <w:rPr>
          <w:lang w:eastAsia="en-AU"/>
        </w:rPr>
      </w:pPr>
      <w:r>
        <w:rPr>
          <w:lang w:eastAsia="en-AU"/>
        </w:rPr>
        <w:t>Who takes final responsibility for deciding whether a subfloor is in a suitable condition for a floor covering installation?</w:t>
      </w:r>
    </w:p>
    <w:p w:rsidR="0026013B" w:rsidRDefault="001E2163" w:rsidP="00206F30">
      <w:pPr>
        <w:pStyle w:val="ListParagraph"/>
        <w:numPr>
          <w:ilvl w:val="1"/>
          <w:numId w:val="7"/>
        </w:numPr>
        <w:tabs>
          <w:tab w:val="clear" w:pos="1440"/>
          <w:tab w:val="num" w:pos="426"/>
        </w:tabs>
        <w:ind w:left="425" w:hanging="425"/>
        <w:rPr>
          <w:lang w:eastAsia="en-AU"/>
        </w:rPr>
      </w:pPr>
      <w:r>
        <w:rPr>
          <w:lang w:eastAsia="en-AU"/>
        </w:rPr>
        <w:t xml:space="preserve">Name </w:t>
      </w:r>
      <w:r w:rsidR="00AC3501">
        <w:rPr>
          <w:lang w:eastAsia="en-AU"/>
        </w:rPr>
        <w:t>three</w:t>
      </w:r>
      <w:r>
        <w:rPr>
          <w:lang w:eastAsia="en-AU"/>
        </w:rPr>
        <w:t xml:space="preserve"> things you should </w:t>
      </w:r>
      <w:r w:rsidR="000E2D07">
        <w:rPr>
          <w:lang w:eastAsia="en-AU"/>
        </w:rPr>
        <w:t>assess</w:t>
      </w:r>
      <w:r>
        <w:rPr>
          <w:lang w:eastAsia="en-AU"/>
        </w:rPr>
        <w:t xml:space="preserve"> in a concrete subfloor before you </w:t>
      </w:r>
      <w:r w:rsidR="000E2D07">
        <w:rPr>
          <w:lang w:eastAsia="en-AU"/>
        </w:rPr>
        <w:t xml:space="preserve">begin an installation. For each issue, describe one possible problem that might result if the conditions </w:t>
      </w:r>
      <w:r w:rsidR="004A64D4">
        <w:rPr>
          <w:lang w:eastAsia="en-AU"/>
        </w:rPr>
        <w:t>did not meet the required standards.</w:t>
      </w:r>
    </w:p>
    <w:p w:rsidR="004A64D4" w:rsidRDefault="004A64D4" w:rsidP="00206F30">
      <w:pPr>
        <w:pStyle w:val="ListParagraph"/>
        <w:numPr>
          <w:ilvl w:val="1"/>
          <w:numId w:val="7"/>
        </w:numPr>
        <w:tabs>
          <w:tab w:val="clear" w:pos="1440"/>
          <w:tab w:val="num" w:pos="426"/>
        </w:tabs>
        <w:ind w:left="425" w:hanging="425"/>
        <w:rPr>
          <w:lang w:eastAsia="en-AU"/>
        </w:rPr>
      </w:pPr>
      <w:r>
        <w:rPr>
          <w:lang w:eastAsia="en-AU"/>
        </w:rPr>
        <w:t xml:space="preserve">Name </w:t>
      </w:r>
      <w:r w:rsidR="00AC3501">
        <w:rPr>
          <w:lang w:eastAsia="en-AU"/>
        </w:rPr>
        <w:t>three</w:t>
      </w:r>
      <w:r>
        <w:rPr>
          <w:lang w:eastAsia="en-AU"/>
        </w:rPr>
        <w:t xml:space="preserve"> things you should assess in a timber subfloor before you begin an installation. For each issue, describe one possible problem that might result if the conditions did not meet the required standards.</w:t>
      </w:r>
    </w:p>
    <w:p w:rsidR="00F0703D" w:rsidRPr="006D1558" w:rsidRDefault="00F0703D" w:rsidP="006D1558">
      <w:pPr>
        <w:spacing w:before="120"/>
        <w:rPr>
          <w:lang w:eastAsia="en-AU"/>
        </w:rPr>
      </w:pPr>
      <w:r>
        <w:rPr>
          <w:lang w:eastAsia="en-AU"/>
        </w:rPr>
        <w:br w:type="page"/>
      </w:r>
    </w:p>
    <w:p w:rsidR="003837A0" w:rsidRDefault="003837A0">
      <w:pPr>
        <w:spacing w:before="120"/>
      </w:pPr>
      <w:r>
        <w:lastRenderedPageBreak/>
        <w:br w:type="page"/>
      </w:r>
    </w:p>
    <w:p w:rsidR="00EC5E0C" w:rsidRDefault="00EC5E0C" w:rsidP="00EC5E0C">
      <w:pPr>
        <w:pageBreakBefore/>
      </w:pPr>
    </w:p>
    <w:p w:rsidR="00EC5E0C" w:rsidRDefault="00522DA0" w:rsidP="00EC5E0C">
      <w:r>
        <w:rPr>
          <w:noProof/>
          <w:lang w:eastAsia="en-AU"/>
        </w:rPr>
        <w:drawing>
          <wp:anchor distT="0" distB="0" distL="114300" distR="114300" simplePos="0" relativeHeight="252774912" behindDoc="1" locked="0" layoutInCell="1" allowOverlap="1">
            <wp:simplePos x="0" y="0"/>
            <wp:positionH relativeFrom="column">
              <wp:posOffset>3633470</wp:posOffset>
            </wp:positionH>
            <wp:positionV relativeFrom="paragraph">
              <wp:posOffset>48895</wp:posOffset>
            </wp:positionV>
            <wp:extent cx="3028950" cy="7915275"/>
            <wp:effectExtent l="19050" t="0" r="0" b="0"/>
            <wp:wrapTight wrapText="bothSides">
              <wp:wrapPolygon edited="0">
                <wp:start x="-136" y="0"/>
                <wp:lineTo x="-136" y="21574"/>
                <wp:lineTo x="21600" y="21574"/>
                <wp:lineTo x="21600" y="0"/>
                <wp:lineTo x="-136" y="0"/>
              </wp:wrapPolygon>
            </wp:wrapTight>
            <wp:docPr id="231" name="Picture 33" descr="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a:blip r:embed="rId8" cstate="print"/>
                    <a:srcRect/>
                    <a:stretch>
                      <a:fillRect/>
                    </a:stretch>
                  </pic:blipFill>
                  <pic:spPr>
                    <a:xfrm>
                      <a:off x="0" y="0"/>
                      <a:ext cx="3028950" cy="7915275"/>
                    </a:xfrm>
                    <a:prstGeom prst="rect">
                      <a:avLst/>
                    </a:prstGeom>
                  </pic:spPr>
                </pic:pic>
              </a:graphicData>
            </a:graphic>
          </wp:anchor>
        </w:drawing>
      </w:r>
    </w:p>
    <w:p w:rsidR="00EC5E0C" w:rsidRDefault="00EC5E0C" w:rsidP="00EC5E0C"/>
    <w:p w:rsidR="00EC5E0C" w:rsidRDefault="00EC5E0C" w:rsidP="00EC5E0C"/>
    <w:p w:rsidR="00EC5E0C" w:rsidRDefault="00EC5E0C" w:rsidP="00EC5E0C"/>
    <w:p w:rsidR="00EC5E0C" w:rsidRPr="00871B42" w:rsidRDefault="00EC5E0C" w:rsidP="00EC5E0C"/>
    <w:p w:rsidR="00EC5E0C" w:rsidRDefault="00EC5E0C" w:rsidP="00EC5E0C">
      <w:pPr>
        <w:pStyle w:val="Heading1"/>
        <w:pageBreakBefore w:val="0"/>
        <w:spacing w:before="360"/>
        <w:jc w:val="right"/>
      </w:pPr>
      <w:bookmarkStart w:id="43" w:name="_Toc356631762"/>
      <w:bookmarkStart w:id="44" w:name="_Toc361135305"/>
      <w:r>
        <w:rPr>
          <w:color w:val="0099CC"/>
        </w:rPr>
        <w:t xml:space="preserve">Section </w:t>
      </w:r>
      <w:bookmarkEnd w:id="43"/>
      <w:r w:rsidR="002A07B3">
        <w:rPr>
          <w:color w:val="0099CC"/>
          <w:sz w:val="240"/>
          <w:szCs w:val="240"/>
        </w:rPr>
        <w:t>3</w:t>
      </w:r>
      <w:bookmarkEnd w:id="44"/>
    </w:p>
    <w:p w:rsidR="00EC5E0C" w:rsidRDefault="00A605D5" w:rsidP="00EC5E0C">
      <w:pPr>
        <w:pStyle w:val="Heading1"/>
        <w:pageBreakBefore w:val="0"/>
        <w:spacing w:before="360"/>
        <w:jc w:val="right"/>
        <w:rPr>
          <w:sz w:val="72"/>
          <w:szCs w:val="72"/>
        </w:rPr>
      </w:pPr>
      <w:bookmarkStart w:id="45" w:name="_Toc361135306"/>
      <w:r>
        <w:rPr>
          <w:sz w:val="72"/>
          <w:szCs w:val="72"/>
        </w:rPr>
        <w:t>Cutting and fitting</w:t>
      </w:r>
      <w:bookmarkEnd w:id="45"/>
    </w:p>
    <w:p w:rsidR="00EC5E0C" w:rsidRDefault="00EC5E0C" w:rsidP="00EC5E0C">
      <w:pPr>
        <w:spacing w:before="120"/>
      </w:pPr>
      <w:r>
        <w:br w:type="page"/>
      </w:r>
    </w:p>
    <w:p w:rsidR="003837A0" w:rsidRDefault="003837A0">
      <w:bookmarkStart w:id="46" w:name="_Toc356556584"/>
      <w:r>
        <w:rPr>
          <w:b/>
        </w:rPr>
        <w:lastRenderedPageBreak/>
        <w:br w:type="page"/>
      </w:r>
    </w:p>
    <w:tbl>
      <w:tblPr>
        <w:tblW w:w="0" w:type="auto"/>
        <w:shd w:val="clear" w:color="auto" w:fill="FFCC99"/>
        <w:tblLook w:val="04A0"/>
      </w:tblPr>
      <w:tblGrid>
        <w:gridCol w:w="9242"/>
      </w:tblGrid>
      <w:tr w:rsidR="00D01DB6" w:rsidTr="00D01DB6">
        <w:tc>
          <w:tcPr>
            <w:tcW w:w="9242" w:type="dxa"/>
            <w:shd w:val="clear" w:color="auto" w:fill="FFCC99"/>
            <w:hideMark/>
          </w:tcPr>
          <w:p w:rsidR="00D01DB6" w:rsidRDefault="00D01DB6" w:rsidP="00D01DB6">
            <w:pPr>
              <w:pStyle w:val="Heading2"/>
            </w:pPr>
            <w:bookmarkStart w:id="47" w:name="_Toc361135307"/>
            <w:r>
              <w:lastRenderedPageBreak/>
              <w:t>Overview</w:t>
            </w:r>
            <w:bookmarkEnd w:id="46"/>
            <w:bookmarkEnd w:id="47"/>
          </w:p>
        </w:tc>
      </w:tr>
    </w:tbl>
    <w:p w:rsidR="0037777C" w:rsidRDefault="0037777C" w:rsidP="00D01DB6">
      <w:pPr>
        <w:spacing w:before="360"/>
      </w:pPr>
      <w:r>
        <w:rPr>
          <w:noProof/>
          <w:lang w:eastAsia="en-AU"/>
        </w:rPr>
        <w:drawing>
          <wp:anchor distT="0" distB="0" distL="114300" distR="114300" simplePos="0" relativeHeight="252727808" behindDoc="1" locked="0" layoutInCell="1" allowOverlap="1">
            <wp:simplePos x="0" y="0"/>
            <wp:positionH relativeFrom="column">
              <wp:posOffset>2907665</wp:posOffset>
            </wp:positionH>
            <wp:positionV relativeFrom="paragraph">
              <wp:posOffset>267970</wp:posOffset>
            </wp:positionV>
            <wp:extent cx="2843530" cy="2456180"/>
            <wp:effectExtent l="19050" t="0" r="0" b="0"/>
            <wp:wrapTight wrapText="bothSides">
              <wp:wrapPolygon edited="0">
                <wp:start x="-145" y="0"/>
                <wp:lineTo x="-145" y="21444"/>
                <wp:lineTo x="21561" y="21444"/>
                <wp:lineTo x="21561" y="0"/>
                <wp:lineTo x="-145" y="0"/>
              </wp:wrapPolygon>
            </wp:wrapTight>
            <wp:docPr id="227" name="Picture 226" descr="IMG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7.JPG"/>
                    <pic:cNvPicPr/>
                  </pic:nvPicPr>
                  <pic:blipFill>
                    <a:blip r:embed="rId92" cstate="print"/>
                    <a:srcRect/>
                    <a:stretch>
                      <a:fillRect/>
                    </a:stretch>
                  </pic:blipFill>
                  <pic:spPr>
                    <a:xfrm>
                      <a:off x="0" y="0"/>
                      <a:ext cx="2843530" cy="2456180"/>
                    </a:xfrm>
                    <a:prstGeom prst="rect">
                      <a:avLst/>
                    </a:prstGeom>
                  </pic:spPr>
                </pic:pic>
              </a:graphicData>
            </a:graphic>
          </wp:anchor>
        </w:drawing>
      </w:r>
      <w:r w:rsidR="00D01DB6" w:rsidRPr="001966E4">
        <w:t>The</w:t>
      </w:r>
      <w:r w:rsidR="00D01DB6">
        <w:t xml:space="preserve">re are some </w:t>
      </w:r>
      <w:r w:rsidR="00D01DB6" w:rsidRPr="00E30130">
        <w:t>standard</w:t>
      </w:r>
      <w:r w:rsidR="00D01DB6">
        <w:t xml:space="preserve"> installation methods that can b</w:t>
      </w:r>
      <w:r w:rsidR="003837A0">
        <w:t>e used with all sheet</w:t>
      </w:r>
      <w:r w:rsidR="00DF6D30">
        <w:t xml:space="preserve"> </w:t>
      </w:r>
      <w:r w:rsidR="00DF6D30" w:rsidRPr="00FE55A7">
        <w:t>flooring</w:t>
      </w:r>
      <w:r w:rsidR="003837A0">
        <w:t xml:space="preserve"> products.</w:t>
      </w:r>
    </w:p>
    <w:p w:rsidR="00D01DB6" w:rsidRDefault="00D01DB6" w:rsidP="0037777C">
      <w:r>
        <w:t>These include the techniques used to mark and scribe material, cut seams and reliefs, match patterns and use templates.</w:t>
      </w:r>
    </w:p>
    <w:p w:rsidR="00D01DB6" w:rsidRDefault="00D01DB6" w:rsidP="00D01DB6">
      <w:r>
        <w:t xml:space="preserve">Once you know these methods, you can apply the same principles to fitting cushioned vinyl, commercial vinyl, linoleum and any other sheet </w:t>
      </w:r>
      <w:r w:rsidR="00FE55A7">
        <w:t>materials</w:t>
      </w:r>
      <w:r>
        <w:t>.</w:t>
      </w:r>
    </w:p>
    <w:p w:rsidR="00D01DB6" w:rsidRDefault="00D01DB6" w:rsidP="00D01DB6">
      <w:r>
        <w:t xml:space="preserve">So </w:t>
      </w:r>
      <w:r w:rsidR="00FE55A7">
        <w:t>in this section</w:t>
      </w:r>
      <w:r>
        <w:t>, we’ll discuss the</w:t>
      </w:r>
      <w:r w:rsidR="00FE55A7">
        <w:t>se</w:t>
      </w:r>
      <w:r>
        <w:t xml:space="preserve"> </w:t>
      </w:r>
      <w:r w:rsidRPr="00E30130">
        <w:t>general</w:t>
      </w:r>
      <w:r>
        <w:t xml:space="preserve"> techniques </w:t>
      </w:r>
      <w:r w:rsidR="00FE55A7">
        <w:t>for</w:t>
      </w:r>
      <w:r>
        <w:t xml:space="preserve"> fitting, marking, scribing and cutting.</w:t>
      </w:r>
    </w:p>
    <w:p w:rsidR="00D01DB6" w:rsidRPr="00935CB8" w:rsidRDefault="00D01DB6" w:rsidP="00D01DB6">
      <w:pPr>
        <w:pStyle w:val="Heading3"/>
      </w:pPr>
      <w:r>
        <w:t xml:space="preserve">Completing </w:t>
      </w:r>
      <w:r w:rsidRPr="00935CB8">
        <w:t>this section</w:t>
      </w:r>
    </w:p>
    <w:p w:rsidR="00935CB8" w:rsidRDefault="00D01DB6" w:rsidP="00935CB8">
      <w:pPr>
        <w:pStyle w:val="ListParagraph1"/>
        <w:numPr>
          <w:ilvl w:val="0"/>
          <w:numId w:val="0"/>
        </w:numPr>
        <w:spacing w:before="240"/>
        <w:ind w:left="425"/>
      </w:pPr>
      <w:r w:rsidRPr="00935CB8">
        <w:drawing>
          <wp:anchor distT="0" distB="0" distL="114300" distR="114300" simplePos="0" relativeHeight="252711424" behindDoc="1" locked="0" layoutInCell="1" allowOverlap="1">
            <wp:simplePos x="0" y="0"/>
            <wp:positionH relativeFrom="column">
              <wp:posOffset>-33655</wp:posOffset>
            </wp:positionH>
            <wp:positionV relativeFrom="paragraph">
              <wp:posOffset>170180</wp:posOffset>
            </wp:positionV>
            <wp:extent cx="1086485" cy="963930"/>
            <wp:effectExtent l="19050" t="0" r="0" b="0"/>
            <wp:wrapTight wrapText="bothSides">
              <wp:wrapPolygon edited="0">
                <wp:start x="-379" y="0"/>
                <wp:lineTo x="-379" y="21344"/>
                <wp:lineTo x="21587" y="21344"/>
                <wp:lineTo x="21587" y="0"/>
                <wp:lineTo x="-379" y="0"/>
              </wp:wrapPolygon>
            </wp:wrapTight>
            <wp:docPr id="4"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64" cstate="print"/>
                    <a:srcRect/>
                    <a:stretch>
                      <a:fillRect/>
                    </a:stretch>
                  </pic:blipFill>
                  <pic:spPr bwMode="auto">
                    <a:xfrm>
                      <a:off x="0" y="0"/>
                      <a:ext cx="1086485" cy="963930"/>
                    </a:xfrm>
                    <a:prstGeom prst="rect">
                      <a:avLst/>
                    </a:prstGeom>
                    <a:noFill/>
                  </pic:spPr>
                </pic:pic>
              </a:graphicData>
            </a:graphic>
          </wp:anchor>
        </w:drawing>
      </w:r>
      <w:r w:rsidRPr="00935CB8">
        <w:t>The assignment for this section will ask you variou</w:t>
      </w:r>
      <w:r w:rsidR="00935CB8" w:rsidRPr="00935CB8">
        <w:t xml:space="preserve">s questions relating to cutting and </w:t>
      </w:r>
      <w:r w:rsidRPr="00935CB8">
        <w:t xml:space="preserve">scribing </w:t>
      </w:r>
      <w:r w:rsidR="00935CB8" w:rsidRPr="00935CB8">
        <w:t>lay flat vinyl</w:t>
      </w:r>
      <w:r w:rsidR="00DF6D30">
        <w:t xml:space="preserve"> </w:t>
      </w:r>
      <w:r w:rsidR="00DF6D30" w:rsidRPr="00FE55A7">
        <w:t>flooring</w:t>
      </w:r>
      <w:r>
        <w:t>.</w:t>
      </w:r>
      <w:r w:rsidR="00935CB8">
        <w:t xml:space="preserve"> </w:t>
      </w:r>
    </w:p>
    <w:p w:rsidR="00D01DB6" w:rsidRDefault="00D01DB6" w:rsidP="00935CB8">
      <w:pPr>
        <w:pStyle w:val="ListParagraph1"/>
        <w:numPr>
          <w:ilvl w:val="0"/>
          <w:numId w:val="0"/>
        </w:numPr>
        <w:spacing w:before="240"/>
      </w:pPr>
      <w:r>
        <w:t xml:space="preserve">Have a look at the </w:t>
      </w:r>
      <w:r w:rsidRPr="00404BD0">
        <w:rPr>
          <w:i/>
        </w:rPr>
        <w:t>Assignment</w:t>
      </w:r>
      <w:r w:rsidRPr="00F2093B">
        <w:t xml:space="preserve"> </w:t>
      </w:r>
      <w:r>
        <w:t xml:space="preserve">on </w:t>
      </w:r>
      <w:r w:rsidRPr="00122DF3">
        <w:t xml:space="preserve">page </w:t>
      </w:r>
      <w:r w:rsidR="00935CB8">
        <w:t>4</w:t>
      </w:r>
      <w:r w:rsidR="00C525C8">
        <w:t>3</w:t>
      </w:r>
      <w:r>
        <w:t xml:space="preserve"> to see what you'll need to do to complete it.</w:t>
      </w:r>
    </w:p>
    <w:p w:rsidR="00D01DB6" w:rsidRDefault="00D01DB6" w:rsidP="00D01DB6">
      <w:pPr>
        <w:rPr>
          <w:lang w:eastAsia="en-AU"/>
        </w:rPr>
      </w:pPr>
      <w:r>
        <w:rPr>
          <w:lang w:eastAsia="en-AU"/>
        </w:rPr>
        <w:t>There are four lessons in this section:</w:t>
      </w:r>
    </w:p>
    <w:p w:rsidR="00D01DB6" w:rsidRPr="00D01DB6" w:rsidRDefault="00D01DB6" w:rsidP="00D01DB6">
      <w:pPr>
        <w:pStyle w:val="ListParagraph1"/>
        <w:rPr>
          <w:i/>
        </w:rPr>
      </w:pPr>
      <w:r w:rsidRPr="00D01DB6">
        <w:rPr>
          <w:i/>
        </w:rPr>
        <w:t>Seams and joins</w:t>
      </w:r>
    </w:p>
    <w:p w:rsidR="00D01DB6" w:rsidRPr="00D01DB6" w:rsidRDefault="00D01DB6" w:rsidP="00D01DB6">
      <w:pPr>
        <w:pStyle w:val="ListParagraph1"/>
        <w:rPr>
          <w:i/>
        </w:rPr>
      </w:pPr>
      <w:r w:rsidRPr="00D01DB6">
        <w:rPr>
          <w:i/>
        </w:rPr>
        <w:t>Freehand cutting</w:t>
      </w:r>
    </w:p>
    <w:p w:rsidR="00D01DB6" w:rsidRPr="00D01DB6" w:rsidRDefault="00D01DB6" w:rsidP="00D01DB6">
      <w:pPr>
        <w:pStyle w:val="ListParagraph1"/>
        <w:rPr>
          <w:i/>
        </w:rPr>
      </w:pPr>
      <w:r w:rsidRPr="00D01DB6">
        <w:rPr>
          <w:i/>
        </w:rPr>
        <w:t>Direct scribing</w:t>
      </w:r>
    </w:p>
    <w:p w:rsidR="00D01DB6" w:rsidRPr="00D01DB6" w:rsidRDefault="00D01DB6" w:rsidP="00D01DB6">
      <w:pPr>
        <w:pStyle w:val="ListParagraph1"/>
        <w:rPr>
          <w:i/>
        </w:rPr>
      </w:pPr>
      <w:r w:rsidRPr="00D01DB6">
        <w:rPr>
          <w:i/>
        </w:rPr>
        <w:t>Pattern scribing</w:t>
      </w:r>
      <w:r>
        <w:rPr>
          <w:i/>
        </w:rPr>
        <w:t>.</w:t>
      </w:r>
    </w:p>
    <w:p w:rsidR="00D01DB6" w:rsidRDefault="00D01DB6" w:rsidP="003837A0">
      <w:pPr>
        <w:rPr>
          <w:lang w:eastAsia="en-AU"/>
        </w:rPr>
      </w:pPr>
      <w:r>
        <w:rPr>
          <w:lang w:eastAsia="en-AU"/>
        </w:rPr>
        <w:t>These lessons will provide you with background information relevant to the assignment and the practical demonstration requirements.</w:t>
      </w:r>
    </w:p>
    <w:tbl>
      <w:tblPr>
        <w:tblW w:w="0" w:type="auto"/>
        <w:shd w:val="clear" w:color="auto" w:fill="FFCC99"/>
        <w:tblLook w:val="04A0"/>
      </w:tblPr>
      <w:tblGrid>
        <w:gridCol w:w="9242"/>
      </w:tblGrid>
      <w:tr w:rsidR="00EC5E0C" w:rsidTr="00EC5E0C">
        <w:tc>
          <w:tcPr>
            <w:tcW w:w="9242" w:type="dxa"/>
            <w:shd w:val="clear" w:color="auto" w:fill="FFCC99"/>
            <w:hideMark/>
          </w:tcPr>
          <w:p w:rsidR="00EC5E0C" w:rsidRDefault="00A605D5" w:rsidP="00A67D4F">
            <w:pPr>
              <w:pStyle w:val="Heading2"/>
              <w:rPr>
                <w:rFonts w:eastAsiaTheme="minorEastAsia"/>
              </w:rPr>
            </w:pPr>
            <w:bookmarkStart w:id="48" w:name="_Toc361135308"/>
            <w:r>
              <w:rPr>
                <w:rFonts w:eastAsiaTheme="minorEastAsia"/>
              </w:rPr>
              <w:lastRenderedPageBreak/>
              <w:t>S</w:t>
            </w:r>
            <w:r w:rsidR="00A67D4F">
              <w:rPr>
                <w:rFonts w:eastAsiaTheme="minorEastAsia"/>
              </w:rPr>
              <w:t>eams and joins</w:t>
            </w:r>
            <w:bookmarkEnd w:id="48"/>
          </w:p>
        </w:tc>
      </w:tr>
    </w:tbl>
    <w:p w:rsidR="00A67D4F" w:rsidRDefault="003252BE" w:rsidP="00A67D4F">
      <w:pPr>
        <w:spacing w:before="360"/>
      </w:pPr>
      <w:r>
        <w:rPr>
          <w:b/>
          <w:bCs/>
          <w:noProof/>
          <w:lang w:eastAsia="en-AU"/>
        </w:rPr>
        <w:drawing>
          <wp:anchor distT="0" distB="0" distL="114300" distR="114300" simplePos="0" relativeHeight="252759552" behindDoc="1" locked="0" layoutInCell="1" allowOverlap="1">
            <wp:simplePos x="0" y="0"/>
            <wp:positionH relativeFrom="column">
              <wp:posOffset>2859405</wp:posOffset>
            </wp:positionH>
            <wp:positionV relativeFrom="paragraph">
              <wp:posOffset>279400</wp:posOffset>
            </wp:positionV>
            <wp:extent cx="2903220" cy="2838450"/>
            <wp:effectExtent l="19050" t="0" r="0" b="0"/>
            <wp:wrapTight wrapText="bothSides">
              <wp:wrapPolygon edited="0">
                <wp:start x="-142" y="0"/>
                <wp:lineTo x="-142" y="21455"/>
                <wp:lineTo x="21543" y="21455"/>
                <wp:lineTo x="21543" y="0"/>
                <wp:lineTo x="-142" y="0"/>
              </wp:wrapPolygon>
            </wp:wrapTight>
            <wp:docPr id="260" name="Picture 259" descr="On site John Dunk 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site John Dunk 003 (2).jpg"/>
                    <pic:cNvPicPr/>
                  </pic:nvPicPr>
                  <pic:blipFill>
                    <a:blip r:embed="rId93" cstate="print"/>
                    <a:srcRect/>
                    <a:stretch>
                      <a:fillRect/>
                    </a:stretch>
                  </pic:blipFill>
                  <pic:spPr>
                    <a:xfrm>
                      <a:off x="0" y="0"/>
                      <a:ext cx="2903220" cy="2838450"/>
                    </a:xfrm>
                    <a:prstGeom prst="rect">
                      <a:avLst/>
                    </a:prstGeom>
                  </pic:spPr>
                </pic:pic>
              </a:graphicData>
            </a:graphic>
          </wp:anchor>
        </w:drawing>
      </w:r>
      <w:r w:rsidR="00A67D4F" w:rsidRPr="00EE53E7">
        <w:rPr>
          <w:b/>
          <w:bCs/>
        </w:rPr>
        <w:t xml:space="preserve">Seams </w:t>
      </w:r>
      <w:r w:rsidR="00A67D4F" w:rsidRPr="00EE53E7">
        <w:t xml:space="preserve">occur in </w:t>
      </w:r>
      <w:r w:rsidR="00A67D4F">
        <w:t>sheet flooring</w:t>
      </w:r>
      <w:r w:rsidR="00A67D4F" w:rsidRPr="00EE53E7">
        <w:t xml:space="preserve"> wherever two lengths join side by side. </w:t>
      </w:r>
      <w:r w:rsidR="00A67D4F" w:rsidRPr="00EE53E7">
        <w:rPr>
          <w:b/>
          <w:bCs/>
        </w:rPr>
        <w:t xml:space="preserve">Cross joins </w:t>
      </w:r>
      <w:r w:rsidR="00A67D4F" w:rsidRPr="00EE53E7">
        <w:t>occur where two ends meet – that is, where one roll fi</w:t>
      </w:r>
      <w:r w:rsidR="00A67D4F">
        <w:t>nishes and the next one begins.</w:t>
      </w:r>
    </w:p>
    <w:p w:rsidR="00B27D22" w:rsidRPr="001D028F" w:rsidRDefault="00A67D4F" w:rsidP="00A67D4F">
      <w:r w:rsidRPr="001D028F">
        <w:t xml:space="preserve">It is possible to overlap two sheets where they join and </w:t>
      </w:r>
      <w:r w:rsidR="0003048C" w:rsidRPr="001D028F">
        <w:t xml:space="preserve">simply </w:t>
      </w:r>
      <w:r w:rsidRPr="001D028F">
        <w:t>cut</w:t>
      </w:r>
      <w:r w:rsidR="003837A0" w:rsidRPr="001D028F">
        <w:t xml:space="preserve"> through both at the same time</w:t>
      </w:r>
      <w:r w:rsidR="00954725" w:rsidRPr="001D028F">
        <w:t xml:space="preserve"> to form a seam</w:t>
      </w:r>
      <w:r w:rsidR="003837A0" w:rsidRPr="001D028F">
        <w:t>.</w:t>
      </w:r>
      <w:r w:rsidR="009D051C" w:rsidRPr="001D028F">
        <w:t xml:space="preserve"> This is called </w:t>
      </w:r>
      <w:r w:rsidR="009D051C" w:rsidRPr="001D028F">
        <w:rPr>
          <w:b/>
        </w:rPr>
        <w:t>double cutting</w:t>
      </w:r>
      <w:r w:rsidR="009D051C" w:rsidRPr="001D028F">
        <w:t>.</w:t>
      </w:r>
    </w:p>
    <w:p w:rsidR="00A67D4F" w:rsidRPr="001D028F" w:rsidRDefault="00A67D4F" w:rsidP="00A67D4F">
      <w:r w:rsidRPr="001D028F">
        <w:t xml:space="preserve">But </w:t>
      </w:r>
      <w:r w:rsidR="006E7D57" w:rsidRPr="001D028F">
        <w:t xml:space="preserve">it </w:t>
      </w:r>
      <w:r w:rsidRPr="001D028F">
        <w:t xml:space="preserve">can result in an overly tight seam, which </w:t>
      </w:r>
      <w:r w:rsidR="005E63EC" w:rsidRPr="001D028F">
        <w:t>might</w:t>
      </w:r>
      <w:r w:rsidRPr="001D028F">
        <w:t xml:space="preserve"> ‘peak’ where the sheets butt together. It’s also possible that the pattern may not match exactly.</w:t>
      </w:r>
    </w:p>
    <w:p w:rsidR="009D051C" w:rsidRPr="008A7BC5" w:rsidRDefault="009D051C" w:rsidP="00A67D4F">
      <w:r w:rsidRPr="001D028F">
        <w:t>An alternativ</w:t>
      </w:r>
      <w:r w:rsidR="00954725" w:rsidRPr="001D028F">
        <w:t xml:space="preserve">e technique is to trim the </w:t>
      </w:r>
      <w:r w:rsidR="00954725" w:rsidRPr="001D028F">
        <w:rPr>
          <w:b/>
        </w:rPr>
        <w:t>factory edge</w:t>
      </w:r>
      <w:r w:rsidR="00954725" w:rsidRPr="001D028F">
        <w:t xml:space="preserve"> off the first piece</w:t>
      </w:r>
      <w:r w:rsidR="005E63EC" w:rsidRPr="001D028F">
        <w:t xml:space="preserve"> to remove any damage and produce a clean ‘true’ edge. You can either do this with an edge trimmer or a straightedge and knife. Then </w:t>
      </w:r>
      <w:r w:rsidR="005E63EC" w:rsidRPr="001D028F">
        <w:rPr>
          <w:b/>
        </w:rPr>
        <w:t>trace cut</w:t>
      </w:r>
      <w:r w:rsidR="005E63EC" w:rsidRPr="001D028F">
        <w:t xml:space="preserve"> the second piece using the following procedure.</w:t>
      </w:r>
      <w:r w:rsidR="005E63EC">
        <w:t xml:space="preserve"> </w:t>
      </w:r>
    </w:p>
    <w:p w:rsidR="00A67D4F" w:rsidRPr="00EC4407" w:rsidRDefault="005E63EC" w:rsidP="005E63EC">
      <w:pPr>
        <w:pStyle w:val="Heading3"/>
      </w:pPr>
      <w:r>
        <w:t>Trace cutting</w:t>
      </w:r>
      <w:r w:rsidR="00C25629">
        <w:t xml:space="preserve"> </w:t>
      </w:r>
      <w:r w:rsidR="00A67D4F">
        <w:t xml:space="preserve"> </w:t>
      </w:r>
    </w:p>
    <w:p w:rsidR="00A67D4F" w:rsidRPr="005A3677" w:rsidRDefault="005E63EC" w:rsidP="00206F30">
      <w:pPr>
        <w:pStyle w:val="ListParagraph"/>
        <w:numPr>
          <w:ilvl w:val="0"/>
          <w:numId w:val="12"/>
        </w:numPr>
        <w:ind w:left="426" w:hanging="426"/>
      </w:pPr>
      <w:r>
        <w:rPr>
          <w:noProof/>
          <w:lang w:val="en-AU" w:eastAsia="en-AU"/>
        </w:rPr>
        <w:drawing>
          <wp:anchor distT="0" distB="0" distL="114300" distR="114300" simplePos="0" relativeHeight="252736000" behindDoc="1" locked="0" layoutInCell="1" allowOverlap="1">
            <wp:simplePos x="0" y="0"/>
            <wp:positionH relativeFrom="column">
              <wp:posOffset>3409315</wp:posOffset>
            </wp:positionH>
            <wp:positionV relativeFrom="paragraph">
              <wp:posOffset>242570</wp:posOffset>
            </wp:positionV>
            <wp:extent cx="2359025" cy="1541780"/>
            <wp:effectExtent l="19050" t="0" r="3175" b="0"/>
            <wp:wrapTight wrapText="bothSides">
              <wp:wrapPolygon edited="0">
                <wp:start x="-174" y="0"/>
                <wp:lineTo x="-174" y="21351"/>
                <wp:lineTo x="21629" y="21351"/>
                <wp:lineTo x="21629" y="0"/>
                <wp:lineTo x="-174" y="0"/>
              </wp:wrapPolygon>
            </wp:wrapTight>
            <wp:docPr id="35" name="Picture 34" descr="cutt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_2.jpg"/>
                    <pic:cNvPicPr/>
                  </pic:nvPicPr>
                  <pic:blipFill>
                    <a:blip r:embed="rId94" cstate="print"/>
                    <a:srcRect t="15137" r="6401" b="8285"/>
                    <a:stretch>
                      <a:fillRect/>
                    </a:stretch>
                  </pic:blipFill>
                  <pic:spPr>
                    <a:xfrm>
                      <a:off x="0" y="0"/>
                      <a:ext cx="2359025" cy="1541780"/>
                    </a:xfrm>
                    <a:prstGeom prst="rect">
                      <a:avLst/>
                    </a:prstGeom>
                  </pic:spPr>
                </pic:pic>
              </a:graphicData>
            </a:graphic>
          </wp:anchor>
        </w:drawing>
      </w:r>
      <w:r>
        <w:t>Cut a true edge</w:t>
      </w:r>
      <w:r w:rsidR="00A67D4F" w:rsidRPr="005A3677">
        <w:t xml:space="preserve"> along the line of the seam in the first sheet.</w:t>
      </w:r>
    </w:p>
    <w:p w:rsidR="00A67D4F" w:rsidRPr="005A3677" w:rsidRDefault="00A67D4F" w:rsidP="00A67D4F">
      <w:pPr>
        <w:pStyle w:val="ListParagraph"/>
      </w:pPr>
      <w:r w:rsidRPr="005A3677">
        <w:t>Put the second sheet under the true edge of the first sheet and line up the pattern exactly.</w:t>
      </w:r>
    </w:p>
    <w:p w:rsidR="00A67D4F" w:rsidRPr="005A3677" w:rsidRDefault="00A67D4F" w:rsidP="00A67D4F">
      <w:pPr>
        <w:pStyle w:val="ListParagraph"/>
      </w:pPr>
      <w:r w:rsidRPr="005A3677">
        <w:t>Push the straightedge up against the seam edge of the first sheet.</w:t>
      </w:r>
    </w:p>
    <w:p w:rsidR="00A67D4F" w:rsidRPr="005A3677" w:rsidRDefault="005E63EC" w:rsidP="00A67D4F">
      <w:pPr>
        <w:pStyle w:val="ListParagraph"/>
      </w:pPr>
      <w:r>
        <w:rPr>
          <w:noProof/>
          <w:lang w:val="en-AU" w:eastAsia="en-AU"/>
        </w:rPr>
        <w:drawing>
          <wp:anchor distT="0" distB="0" distL="114300" distR="114300" simplePos="0" relativeHeight="252676608" behindDoc="1" locked="0" layoutInCell="1" allowOverlap="1">
            <wp:simplePos x="0" y="0"/>
            <wp:positionH relativeFrom="column">
              <wp:posOffset>3455035</wp:posOffset>
            </wp:positionH>
            <wp:positionV relativeFrom="paragraph">
              <wp:posOffset>191770</wp:posOffset>
            </wp:positionV>
            <wp:extent cx="2311400" cy="1607185"/>
            <wp:effectExtent l="19050" t="0" r="0" b="0"/>
            <wp:wrapTight wrapText="bothSides">
              <wp:wrapPolygon edited="0">
                <wp:start x="-178" y="0"/>
                <wp:lineTo x="-178" y="21250"/>
                <wp:lineTo x="21541" y="21250"/>
                <wp:lineTo x="21541" y="0"/>
                <wp:lineTo x="-178" y="0"/>
              </wp:wrapPolygon>
            </wp:wrapTight>
            <wp:docPr id="57" name="Picture 31" descr="cutt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_3.jpg"/>
                    <pic:cNvPicPr/>
                  </pic:nvPicPr>
                  <pic:blipFill>
                    <a:blip r:embed="rId95" cstate="print"/>
                    <a:srcRect/>
                    <a:stretch>
                      <a:fillRect/>
                    </a:stretch>
                  </pic:blipFill>
                  <pic:spPr>
                    <a:xfrm>
                      <a:off x="0" y="0"/>
                      <a:ext cx="2311400" cy="1607185"/>
                    </a:xfrm>
                    <a:prstGeom prst="rect">
                      <a:avLst/>
                    </a:prstGeom>
                  </pic:spPr>
                </pic:pic>
              </a:graphicData>
            </a:graphic>
          </wp:anchor>
        </w:drawing>
      </w:r>
      <w:r w:rsidR="00A67D4F" w:rsidRPr="005A3677">
        <w:t>Hold the straightedge in position and fold back the first sheet.</w:t>
      </w:r>
    </w:p>
    <w:p w:rsidR="00A67D4F" w:rsidRPr="005A3677" w:rsidRDefault="00A67D4F" w:rsidP="00A67D4F">
      <w:pPr>
        <w:pStyle w:val="ListParagraph"/>
      </w:pPr>
      <w:r w:rsidRPr="005A3677">
        <w:t>Cut the second sheet along the line of the straightedge, holding the knife as vertical as possible.</w:t>
      </w:r>
    </w:p>
    <w:p w:rsidR="005E63EC" w:rsidRDefault="005E63EC" w:rsidP="00CE5444">
      <w:pPr>
        <w:pStyle w:val="Heading3"/>
      </w:pPr>
    </w:p>
    <w:p w:rsidR="00CE5444" w:rsidRDefault="00CE5444" w:rsidP="00CE5444">
      <w:pPr>
        <w:pStyle w:val="Heading3"/>
      </w:pPr>
      <w:r>
        <w:lastRenderedPageBreak/>
        <w:t>Batch lots</w:t>
      </w:r>
    </w:p>
    <w:p w:rsidR="00CE5444" w:rsidRPr="001D028F" w:rsidRDefault="00702A57" w:rsidP="00CE5444">
      <w:r>
        <w:rPr>
          <w:noProof/>
          <w:lang w:eastAsia="en-AU"/>
        </w:rPr>
        <w:drawing>
          <wp:anchor distT="0" distB="0" distL="114300" distR="114300" simplePos="0" relativeHeight="252744192" behindDoc="1" locked="0" layoutInCell="1" allowOverlap="1">
            <wp:simplePos x="0" y="0"/>
            <wp:positionH relativeFrom="column">
              <wp:posOffset>-299085</wp:posOffset>
            </wp:positionH>
            <wp:positionV relativeFrom="paragraph">
              <wp:posOffset>499110</wp:posOffset>
            </wp:positionV>
            <wp:extent cx="2106930" cy="1508760"/>
            <wp:effectExtent l="0" t="304800" r="0" b="300990"/>
            <wp:wrapTight wrapText="bothSides">
              <wp:wrapPolygon edited="0">
                <wp:start x="21659" y="-191"/>
                <wp:lineTo x="-20" y="-191"/>
                <wp:lineTo x="-20" y="21627"/>
                <wp:lineTo x="21659" y="21627"/>
                <wp:lineTo x="21659" y="-191"/>
              </wp:wrapPolygon>
            </wp:wrapTight>
            <wp:docPr id="250" name="Picture 249" descr="IMAG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96.jpg"/>
                    <pic:cNvPicPr/>
                  </pic:nvPicPr>
                  <pic:blipFill>
                    <a:blip r:embed="rId96" cstate="print">
                      <a:lum contrast="10000"/>
                    </a:blip>
                    <a:srcRect/>
                    <a:stretch>
                      <a:fillRect/>
                    </a:stretch>
                  </pic:blipFill>
                  <pic:spPr>
                    <a:xfrm rot="16200000">
                      <a:off x="0" y="0"/>
                      <a:ext cx="2106930" cy="1508760"/>
                    </a:xfrm>
                    <a:prstGeom prst="rect">
                      <a:avLst/>
                    </a:prstGeom>
                  </pic:spPr>
                </pic:pic>
              </a:graphicData>
            </a:graphic>
          </wp:anchor>
        </w:drawing>
      </w:r>
      <w:r w:rsidR="00CE5444" w:rsidRPr="001D028F">
        <w:t xml:space="preserve">Floor coverings are manufactured in </w:t>
      </w:r>
      <w:r w:rsidR="00CE5444" w:rsidRPr="001D028F">
        <w:rPr>
          <w:b/>
        </w:rPr>
        <w:t>batch lots</w:t>
      </w:r>
      <w:r w:rsidR="00770205" w:rsidRPr="001D028F">
        <w:t xml:space="preserve">, also called </w:t>
      </w:r>
      <w:r w:rsidR="00770205" w:rsidRPr="001D028F">
        <w:rPr>
          <w:b/>
        </w:rPr>
        <w:t>dye lots</w:t>
      </w:r>
      <w:r w:rsidR="00770205" w:rsidRPr="001D028F">
        <w:t xml:space="preserve">. </w:t>
      </w:r>
      <w:r w:rsidR="00CE5444" w:rsidRPr="001D028F">
        <w:t xml:space="preserve">Each roll of material has a </w:t>
      </w:r>
      <w:r w:rsidR="00770205" w:rsidRPr="001D028F">
        <w:t xml:space="preserve">batch </w:t>
      </w:r>
      <w:r w:rsidR="00CE5444" w:rsidRPr="001D028F">
        <w:t xml:space="preserve">number </w:t>
      </w:r>
      <w:r w:rsidR="005E63EC" w:rsidRPr="001D028F">
        <w:t>on the packaging</w:t>
      </w:r>
      <w:r w:rsidR="00B27D22" w:rsidRPr="001D028F">
        <w:t xml:space="preserve"> </w:t>
      </w:r>
      <w:r w:rsidR="00CE5444" w:rsidRPr="001D028F">
        <w:t>to indicate which batch of colour dyes was used in that particular manufacturing run.</w:t>
      </w:r>
      <w:r w:rsidR="005E63EC" w:rsidRPr="001D028F">
        <w:t xml:space="preserve"> It will also have a roll number.</w:t>
      </w:r>
    </w:p>
    <w:p w:rsidR="00CE5444" w:rsidRDefault="00770205" w:rsidP="00CE5444">
      <w:r w:rsidRPr="001D028F">
        <w:t>Where</w:t>
      </w:r>
      <w:r w:rsidR="00CE5444" w:rsidRPr="001D028F">
        <w:t xml:space="preserve"> possible, you should try to </w:t>
      </w:r>
      <w:r w:rsidRPr="001D028F">
        <w:t xml:space="preserve">use flooring with </w:t>
      </w:r>
      <w:r w:rsidR="005E63EC" w:rsidRPr="001D028F">
        <w:t xml:space="preserve">the same batch number and </w:t>
      </w:r>
      <w:r w:rsidRPr="001D028F">
        <w:t xml:space="preserve">sequential </w:t>
      </w:r>
      <w:r w:rsidR="004D5CBC" w:rsidRPr="001D028F">
        <w:t>roll numbers when they are being placed side by side. This will help to provide the best match of colours and avoid any inconsistency in shade or intensity.</w:t>
      </w:r>
    </w:p>
    <w:p w:rsidR="00A67D4F" w:rsidRDefault="006E7D57" w:rsidP="006E7D57">
      <w:pPr>
        <w:pStyle w:val="Heading3"/>
        <w:rPr>
          <w:lang w:eastAsia="en-AU"/>
        </w:rPr>
      </w:pPr>
      <w:r>
        <w:rPr>
          <w:lang w:eastAsia="en-AU"/>
        </w:rPr>
        <w:t>Using a utility knife</w:t>
      </w:r>
    </w:p>
    <w:p w:rsidR="003D32AA" w:rsidRDefault="00EC5E0C" w:rsidP="00533749">
      <w:r w:rsidRPr="00A71177">
        <w:t xml:space="preserve">The most common tool used for cutting is the </w:t>
      </w:r>
      <w:r w:rsidRPr="00A71177">
        <w:rPr>
          <w:b/>
        </w:rPr>
        <w:t>utility knife</w:t>
      </w:r>
      <w:r w:rsidRPr="00A71177">
        <w:t xml:space="preserve">. </w:t>
      </w:r>
      <w:r w:rsidR="003D32AA">
        <w:t xml:space="preserve">Because it’s relatively thin, lay flat vinyl can be cut in a single pass with a straight, concave or hook blade. </w:t>
      </w:r>
    </w:p>
    <w:p w:rsidR="00770205" w:rsidRDefault="00770205" w:rsidP="00A95AAC">
      <w:r>
        <w:rPr>
          <w:noProof/>
          <w:lang w:eastAsia="en-AU"/>
        </w:rPr>
        <w:drawing>
          <wp:anchor distT="0" distB="0" distL="114300" distR="114300" simplePos="0" relativeHeight="252678656" behindDoc="1" locked="0" layoutInCell="1" allowOverlap="1">
            <wp:simplePos x="0" y="0"/>
            <wp:positionH relativeFrom="column">
              <wp:posOffset>3146425</wp:posOffset>
            </wp:positionH>
            <wp:positionV relativeFrom="paragraph">
              <wp:posOffset>341630</wp:posOffset>
            </wp:positionV>
            <wp:extent cx="2520950" cy="1595120"/>
            <wp:effectExtent l="19050" t="0" r="0" b="0"/>
            <wp:wrapTight wrapText="bothSides">
              <wp:wrapPolygon edited="0">
                <wp:start x="-163" y="0"/>
                <wp:lineTo x="-163" y="21411"/>
                <wp:lineTo x="21546" y="21411"/>
                <wp:lineTo x="21546" y="0"/>
                <wp:lineTo x="-163" y="0"/>
              </wp:wrapPolygon>
            </wp:wrapTight>
            <wp:docPr id="224" name="Picture 223" descr="utility_kni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_knife_2.jpg"/>
                    <pic:cNvPicPr/>
                  </pic:nvPicPr>
                  <pic:blipFill>
                    <a:blip r:embed="rId97" cstate="print"/>
                    <a:srcRect t="3562" b="17178"/>
                    <a:stretch>
                      <a:fillRect/>
                    </a:stretch>
                  </pic:blipFill>
                  <pic:spPr>
                    <a:xfrm>
                      <a:off x="0" y="0"/>
                      <a:ext cx="2520950" cy="1595120"/>
                    </a:xfrm>
                    <a:prstGeom prst="rect">
                      <a:avLst/>
                    </a:prstGeom>
                  </pic:spPr>
                </pic:pic>
              </a:graphicData>
            </a:graphic>
          </wp:anchor>
        </w:drawing>
      </w:r>
      <w:r w:rsidR="003D32AA">
        <w:t xml:space="preserve">You can use the straight blade for general cutting. The concave blade is better for more precise cutting, such as around door frames. </w:t>
      </w:r>
    </w:p>
    <w:p w:rsidR="00A95AAC" w:rsidRDefault="00A95AAC" w:rsidP="00A95AAC">
      <w:r>
        <w:t xml:space="preserve">The hook </w:t>
      </w:r>
      <w:r w:rsidR="00770205">
        <w:t>blade</w:t>
      </w:r>
      <w:r>
        <w:t xml:space="preserve"> has a flat heel, which stops the cutting edge from coming into contact with the surface underneath. This allows you to cut on a concrete floor or on </w:t>
      </w:r>
      <w:r w:rsidR="00770205">
        <w:br/>
      </w:r>
      <w:r>
        <w:t>top of another resilient sheet.</w:t>
      </w:r>
    </w:p>
    <w:p w:rsidR="008E4B98" w:rsidRDefault="008E4B98" w:rsidP="005A3677">
      <w:r>
        <w:rPr>
          <w:noProof/>
          <w:lang w:eastAsia="en-AU"/>
        </w:rPr>
        <w:drawing>
          <wp:anchor distT="0" distB="0" distL="114300" distR="114300" simplePos="0" relativeHeight="252462592" behindDoc="1" locked="0" layoutInCell="1" allowOverlap="1">
            <wp:simplePos x="0" y="0"/>
            <wp:positionH relativeFrom="column">
              <wp:posOffset>-62865</wp:posOffset>
            </wp:positionH>
            <wp:positionV relativeFrom="paragraph">
              <wp:posOffset>311150</wp:posOffset>
            </wp:positionV>
            <wp:extent cx="2520950" cy="2013585"/>
            <wp:effectExtent l="19050" t="0" r="0" b="0"/>
            <wp:wrapTight wrapText="bothSides">
              <wp:wrapPolygon edited="0">
                <wp:start x="-163" y="0"/>
                <wp:lineTo x="-163" y="21457"/>
                <wp:lineTo x="21546" y="21457"/>
                <wp:lineTo x="21546" y="0"/>
                <wp:lineTo x="-163" y="0"/>
              </wp:wrapPolygon>
            </wp:wrapTight>
            <wp:docPr id="507" name="Picture 506" descr="cuttin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_4.jpg"/>
                    <pic:cNvPicPr/>
                  </pic:nvPicPr>
                  <pic:blipFill>
                    <a:blip r:embed="rId98" cstate="print"/>
                    <a:stretch>
                      <a:fillRect/>
                    </a:stretch>
                  </pic:blipFill>
                  <pic:spPr>
                    <a:xfrm>
                      <a:off x="0" y="0"/>
                      <a:ext cx="2520950" cy="2013585"/>
                    </a:xfrm>
                    <a:prstGeom prst="rect">
                      <a:avLst/>
                    </a:prstGeom>
                  </pic:spPr>
                </pic:pic>
              </a:graphicData>
            </a:graphic>
          </wp:anchor>
        </w:drawing>
      </w:r>
      <w:r w:rsidR="00EC5E0C">
        <w:t xml:space="preserve">Most people tend to undercut the material slightly when the </w:t>
      </w:r>
      <w:proofErr w:type="spellStart"/>
      <w:r w:rsidR="00EC5E0C">
        <w:t>offcut</w:t>
      </w:r>
      <w:proofErr w:type="spellEnd"/>
      <w:r w:rsidR="00EC5E0C">
        <w:t xml:space="preserve"> is on the outside of their cutting hand. This is not a bad thing, because it gives you a sharp edge that butts cleanly agai</w:t>
      </w:r>
      <w:r w:rsidR="0058021B">
        <w:t>nst the next sheet or the wall.</w:t>
      </w:r>
    </w:p>
    <w:p w:rsidR="00EC5E0C" w:rsidRDefault="00EC5E0C" w:rsidP="005A3677">
      <w:r>
        <w:t xml:space="preserve">But be careful that you don’t undercut too much. If the undercut is more than about </w:t>
      </w:r>
      <w:r w:rsidR="005F0751">
        <w:br/>
      </w:r>
      <w:r>
        <w:t xml:space="preserve">20 degrees from the vertical, the edge might </w:t>
      </w:r>
      <w:r w:rsidRPr="00F23EED">
        <w:t>become too weak and break or fold over when it’s butte</w:t>
      </w:r>
      <w:r w:rsidR="0058021B" w:rsidRPr="00F23EED">
        <w:t>d up.</w:t>
      </w:r>
    </w:p>
    <w:p w:rsidR="009E6C45" w:rsidRDefault="009E6C45" w:rsidP="005A3677"/>
    <w:p w:rsidR="009E6C45" w:rsidRDefault="009E6C45" w:rsidP="005A3677"/>
    <w:p w:rsidR="00EC5E0C" w:rsidRDefault="00EC5E0C" w:rsidP="00EC5E0C">
      <w:pPr>
        <w:pStyle w:val="Heading5"/>
      </w:pPr>
      <w:r>
        <w:lastRenderedPageBreak/>
        <w:t>Learning activity</w:t>
      </w:r>
    </w:p>
    <w:p w:rsidR="00AC0E02" w:rsidRPr="00984F63" w:rsidRDefault="00EC5E0C" w:rsidP="003837A0">
      <w:r w:rsidRPr="001D028F">
        <w:rPr>
          <w:noProof/>
          <w:color w:val="FF0000"/>
          <w:lang w:eastAsia="en-AU"/>
        </w:rPr>
        <w:drawing>
          <wp:anchor distT="0" distB="0" distL="114300" distR="114300" simplePos="0" relativeHeight="252354048" behindDoc="1" locked="0" layoutInCell="1" allowOverlap="1">
            <wp:simplePos x="0" y="0"/>
            <wp:positionH relativeFrom="column">
              <wp:posOffset>23495</wp:posOffset>
            </wp:positionH>
            <wp:positionV relativeFrom="paragraph">
              <wp:posOffset>76200</wp:posOffset>
            </wp:positionV>
            <wp:extent cx="1175385" cy="1009650"/>
            <wp:effectExtent l="19050" t="0" r="5715" b="0"/>
            <wp:wrapTight wrapText="bothSides">
              <wp:wrapPolygon edited="0">
                <wp:start x="-350" y="0"/>
                <wp:lineTo x="-350" y="21192"/>
                <wp:lineTo x="21705" y="21192"/>
                <wp:lineTo x="21705" y="0"/>
                <wp:lineTo x="-350" y="0"/>
              </wp:wrapPolygon>
            </wp:wrapTight>
            <wp:docPr id="52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99" cstate="print"/>
                    <a:srcRect/>
                    <a:stretch>
                      <a:fillRect/>
                    </a:stretch>
                  </pic:blipFill>
                  <pic:spPr bwMode="auto">
                    <a:xfrm>
                      <a:off x="0" y="0"/>
                      <a:ext cx="1175385" cy="1009650"/>
                    </a:xfrm>
                    <a:prstGeom prst="rect">
                      <a:avLst/>
                    </a:prstGeom>
                    <a:noFill/>
                  </pic:spPr>
                </pic:pic>
              </a:graphicData>
            </a:graphic>
          </wp:anchor>
        </w:drawing>
      </w:r>
      <w:r w:rsidR="00AC3501" w:rsidRPr="001D028F">
        <w:t xml:space="preserve">Have a look for the batch numbers </w:t>
      </w:r>
      <w:r w:rsidR="005872B4" w:rsidRPr="001D028F">
        <w:t xml:space="preserve">and roll numbers on some rolls </w:t>
      </w:r>
      <w:r w:rsidR="005872B4" w:rsidRPr="00984F63">
        <w:t xml:space="preserve">of flooring. </w:t>
      </w:r>
    </w:p>
    <w:p w:rsidR="00984F63" w:rsidRDefault="005872B4" w:rsidP="00984F63">
      <w:pPr>
        <w:pStyle w:val="ListParagraph1"/>
        <w:numPr>
          <w:ilvl w:val="0"/>
          <w:numId w:val="0"/>
        </w:numPr>
      </w:pPr>
      <w:r w:rsidRPr="00984F63">
        <w:t>Does your company have an inventory system that records these details so they’re not lost when the roll is unpackaged?</w:t>
      </w:r>
      <w:r w:rsidR="00984F63" w:rsidRPr="00984F63">
        <w:t xml:space="preserve"> </w:t>
      </w:r>
    </w:p>
    <w:p w:rsidR="009E6C45" w:rsidRPr="00984F63" w:rsidRDefault="00984F63" w:rsidP="00984F63">
      <w:pPr>
        <w:pStyle w:val="ListParagraph1"/>
        <w:numPr>
          <w:ilvl w:val="0"/>
          <w:numId w:val="0"/>
        </w:numPr>
      </w:pPr>
      <w:r w:rsidRPr="00984F63">
        <w:t>Describe the system and h</w:t>
      </w:r>
      <w:r w:rsidR="009E6C45" w:rsidRPr="00984F63">
        <w:t xml:space="preserve">ow </w:t>
      </w:r>
      <w:r w:rsidR="0013008D" w:rsidRPr="00984F63">
        <w:t xml:space="preserve">you </w:t>
      </w:r>
      <w:r w:rsidR="00F87C4E" w:rsidRPr="00984F63">
        <w:t>would</w:t>
      </w:r>
      <w:r w:rsidR="00824F0F" w:rsidRPr="00984F63">
        <w:t xml:space="preserve"> go about matching up rolls that have been opened?</w:t>
      </w:r>
    </w:p>
    <w:tbl>
      <w:tblPr>
        <w:tblW w:w="0" w:type="auto"/>
        <w:shd w:val="clear" w:color="auto" w:fill="FFCC99"/>
        <w:tblLook w:val="04A0"/>
      </w:tblPr>
      <w:tblGrid>
        <w:gridCol w:w="9242"/>
      </w:tblGrid>
      <w:tr w:rsidR="00083355" w:rsidTr="001E7AC1">
        <w:tc>
          <w:tcPr>
            <w:tcW w:w="9242" w:type="dxa"/>
            <w:shd w:val="clear" w:color="auto" w:fill="FFCC99"/>
            <w:hideMark/>
          </w:tcPr>
          <w:p w:rsidR="00083355" w:rsidRDefault="006D1558" w:rsidP="001E7AC1">
            <w:pPr>
              <w:pStyle w:val="Heading2"/>
            </w:pPr>
            <w:bookmarkStart w:id="49" w:name="_Toc356556585"/>
            <w:bookmarkStart w:id="50" w:name="_Toc361135309"/>
            <w:r>
              <w:lastRenderedPageBreak/>
              <w:t>Freehand c</w:t>
            </w:r>
            <w:r w:rsidR="00083355">
              <w:t>utting</w:t>
            </w:r>
            <w:bookmarkEnd w:id="49"/>
            <w:bookmarkEnd w:id="50"/>
          </w:p>
        </w:tc>
      </w:tr>
    </w:tbl>
    <w:p w:rsidR="00083355" w:rsidRDefault="00360665" w:rsidP="00083355">
      <w:pPr>
        <w:spacing w:before="360"/>
      </w:pPr>
      <w:r>
        <w:rPr>
          <w:noProof/>
          <w:lang w:eastAsia="en-AU"/>
        </w:rPr>
        <w:drawing>
          <wp:anchor distT="0" distB="0" distL="114300" distR="114300" simplePos="0" relativeHeight="252679680" behindDoc="1" locked="0" layoutInCell="1" allowOverlap="1">
            <wp:simplePos x="0" y="0"/>
            <wp:positionH relativeFrom="column">
              <wp:posOffset>3223895</wp:posOffset>
            </wp:positionH>
            <wp:positionV relativeFrom="paragraph">
              <wp:posOffset>297815</wp:posOffset>
            </wp:positionV>
            <wp:extent cx="2520950" cy="1344295"/>
            <wp:effectExtent l="19050" t="0" r="0" b="0"/>
            <wp:wrapTight wrapText="bothSides">
              <wp:wrapPolygon edited="0">
                <wp:start x="-163" y="0"/>
                <wp:lineTo x="-163" y="21427"/>
                <wp:lineTo x="21546" y="21427"/>
                <wp:lineTo x="21546" y="0"/>
                <wp:lineTo x="-163" y="0"/>
              </wp:wrapPolygon>
            </wp:wrapTight>
            <wp:docPr id="1" name="Picture 0" descr="freehand_cutt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hand_cutting_1.jpg"/>
                    <pic:cNvPicPr/>
                  </pic:nvPicPr>
                  <pic:blipFill>
                    <a:blip r:embed="rId100" cstate="print"/>
                    <a:srcRect/>
                    <a:stretch>
                      <a:fillRect/>
                    </a:stretch>
                  </pic:blipFill>
                  <pic:spPr>
                    <a:xfrm>
                      <a:off x="0" y="0"/>
                      <a:ext cx="2520950" cy="1344295"/>
                    </a:xfrm>
                    <a:prstGeom prst="rect">
                      <a:avLst/>
                    </a:prstGeom>
                  </pic:spPr>
                </pic:pic>
              </a:graphicData>
            </a:graphic>
          </wp:anchor>
        </w:drawing>
      </w:r>
      <w:r w:rsidR="00083355" w:rsidRPr="00374B91">
        <w:t xml:space="preserve">The idea of freehand </w:t>
      </w:r>
      <w:r w:rsidR="00083355">
        <w:t>cutting</w:t>
      </w:r>
      <w:r w:rsidR="00083355" w:rsidRPr="00374B91">
        <w:t xml:space="preserve"> is to put a slightly oversized piece of material in place on the f</w:t>
      </w:r>
      <w:r w:rsidR="00083355">
        <w:t>loor and then cut and fit it in position.</w:t>
      </w:r>
    </w:p>
    <w:p w:rsidR="00083355" w:rsidRPr="00374B91" w:rsidRDefault="00083355" w:rsidP="00083355">
      <w:r>
        <w:t>The procedure is as follows.</w:t>
      </w:r>
    </w:p>
    <w:p w:rsidR="00A605D5" w:rsidRDefault="00083355" w:rsidP="00206F30">
      <w:pPr>
        <w:pStyle w:val="ListParagraph"/>
        <w:numPr>
          <w:ilvl w:val="0"/>
          <w:numId w:val="9"/>
        </w:numPr>
        <w:ind w:left="425" w:hanging="425"/>
        <w:contextualSpacing/>
        <w:rPr>
          <w:rFonts w:cs="Arial"/>
        </w:rPr>
      </w:pPr>
      <w:r w:rsidRPr="00374B91">
        <w:rPr>
          <w:rFonts w:cs="Arial"/>
        </w:rPr>
        <w:t>Pre-cut the piece outside the room in an area where</w:t>
      </w:r>
      <w:r w:rsidR="00A605D5">
        <w:rPr>
          <w:rFonts w:cs="Arial"/>
        </w:rPr>
        <w:t xml:space="preserve"> you can lay it out full sized.</w:t>
      </w:r>
    </w:p>
    <w:p w:rsidR="00083355" w:rsidRPr="00A605D5" w:rsidRDefault="00A605D5" w:rsidP="00A605D5">
      <w:pPr>
        <w:pStyle w:val="ListParagraph"/>
        <w:numPr>
          <w:ilvl w:val="0"/>
          <w:numId w:val="0"/>
        </w:numPr>
        <w:spacing w:before="120"/>
        <w:ind w:left="425"/>
        <w:rPr>
          <w:rFonts w:cs="Arial"/>
        </w:rPr>
      </w:pPr>
      <w:r>
        <w:rPr>
          <w:rFonts w:cs="Arial"/>
          <w:noProof/>
          <w:lang w:val="en-AU" w:eastAsia="en-AU"/>
        </w:rPr>
        <w:drawing>
          <wp:anchor distT="0" distB="0" distL="114300" distR="114300" simplePos="0" relativeHeight="252680704" behindDoc="1" locked="0" layoutInCell="1" allowOverlap="1">
            <wp:simplePos x="0" y="0"/>
            <wp:positionH relativeFrom="column">
              <wp:posOffset>3223895</wp:posOffset>
            </wp:positionH>
            <wp:positionV relativeFrom="paragraph">
              <wp:posOffset>86995</wp:posOffset>
            </wp:positionV>
            <wp:extent cx="2520950" cy="1463675"/>
            <wp:effectExtent l="19050" t="0" r="0" b="0"/>
            <wp:wrapTight wrapText="bothSides">
              <wp:wrapPolygon edited="0">
                <wp:start x="-163" y="0"/>
                <wp:lineTo x="-163" y="21366"/>
                <wp:lineTo x="21546" y="21366"/>
                <wp:lineTo x="21546" y="0"/>
                <wp:lineTo x="-163" y="0"/>
              </wp:wrapPolygon>
            </wp:wrapTight>
            <wp:docPr id="11" name="Picture 10" descr="viny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4.jpg"/>
                    <pic:cNvPicPr/>
                  </pic:nvPicPr>
                  <pic:blipFill>
                    <a:blip r:embed="rId101" cstate="print"/>
                    <a:srcRect t="17212" b="10080"/>
                    <a:stretch>
                      <a:fillRect/>
                    </a:stretch>
                  </pic:blipFill>
                  <pic:spPr>
                    <a:xfrm>
                      <a:off x="0" y="0"/>
                      <a:ext cx="2520950" cy="1463675"/>
                    </a:xfrm>
                    <a:prstGeom prst="rect">
                      <a:avLst/>
                    </a:prstGeom>
                  </pic:spPr>
                </pic:pic>
              </a:graphicData>
            </a:graphic>
          </wp:anchor>
        </w:drawing>
      </w:r>
      <w:r>
        <w:rPr>
          <w:rFonts w:cs="Arial"/>
        </w:rPr>
        <w:t>L</w:t>
      </w:r>
      <w:r w:rsidR="00083355" w:rsidRPr="00A605D5">
        <w:rPr>
          <w:rFonts w:cs="Arial"/>
        </w:rPr>
        <w:t xml:space="preserve">eave about </w:t>
      </w:r>
      <w:r w:rsidR="00935CB8">
        <w:rPr>
          <w:rFonts w:cs="Arial"/>
        </w:rPr>
        <w:t xml:space="preserve">50 to </w:t>
      </w:r>
      <w:r w:rsidR="00083355" w:rsidRPr="00A605D5">
        <w:rPr>
          <w:rFonts w:cs="Arial"/>
        </w:rPr>
        <w:t>100 mm over-length at each end for re-trimming.</w:t>
      </w:r>
    </w:p>
    <w:p w:rsidR="00A605D5" w:rsidRDefault="00083355" w:rsidP="00206F30">
      <w:pPr>
        <w:pStyle w:val="ListParagraph"/>
        <w:numPr>
          <w:ilvl w:val="0"/>
          <w:numId w:val="9"/>
        </w:numPr>
        <w:ind w:left="426" w:hanging="426"/>
        <w:rPr>
          <w:rFonts w:cs="Arial"/>
        </w:rPr>
      </w:pPr>
      <w:r w:rsidRPr="00374B91">
        <w:rPr>
          <w:rFonts w:cs="Arial"/>
        </w:rPr>
        <w:t>Carry the piece into the room an</w:t>
      </w:r>
      <w:r w:rsidR="003837A0">
        <w:rPr>
          <w:rFonts w:cs="Arial"/>
        </w:rPr>
        <w:t>d lay it in place on the floor.</w:t>
      </w:r>
    </w:p>
    <w:p w:rsidR="00083355" w:rsidRPr="005B6D6E" w:rsidRDefault="00083355" w:rsidP="00A605D5">
      <w:pPr>
        <w:pStyle w:val="ListParagraph"/>
        <w:numPr>
          <w:ilvl w:val="0"/>
          <w:numId w:val="0"/>
        </w:numPr>
        <w:spacing w:before="120"/>
        <w:ind w:left="425"/>
        <w:rPr>
          <w:rFonts w:cs="Arial"/>
        </w:rPr>
      </w:pPr>
      <w:r w:rsidRPr="005B6D6E">
        <w:rPr>
          <w:rFonts w:cs="Arial"/>
        </w:rPr>
        <w:t>If the piece is large, roll it up or ‘tube’ it first, with the face on the inside.</w:t>
      </w:r>
    </w:p>
    <w:p w:rsidR="00A605D5" w:rsidRDefault="00A2754C" w:rsidP="00206F30">
      <w:pPr>
        <w:pStyle w:val="ListParagraph"/>
        <w:numPr>
          <w:ilvl w:val="0"/>
          <w:numId w:val="9"/>
        </w:numPr>
        <w:ind w:left="426" w:hanging="426"/>
        <w:rPr>
          <w:rFonts w:cs="Arial"/>
        </w:rPr>
      </w:pPr>
      <w:r>
        <w:rPr>
          <w:rFonts w:cs="Arial"/>
          <w:noProof/>
          <w:lang w:val="en-AU" w:eastAsia="en-AU"/>
        </w:rPr>
        <w:drawing>
          <wp:anchor distT="0" distB="0" distL="114300" distR="114300" simplePos="0" relativeHeight="252681728" behindDoc="1" locked="0" layoutInCell="1" allowOverlap="1">
            <wp:simplePos x="0" y="0"/>
            <wp:positionH relativeFrom="column">
              <wp:posOffset>3223895</wp:posOffset>
            </wp:positionH>
            <wp:positionV relativeFrom="paragraph">
              <wp:posOffset>224155</wp:posOffset>
            </wp:positionV>
            <wp:extent cx="2520950" cy="1391920"/>
            <wp:effectExtent l="19050" t="0" r="0" b="0"/>
            <wp:wrapTight wrapText="bothSides">
              <wp:wrapPolygon edited="0">
                <wp:start x="-163" y="0"/>
                <wp:lineTo x="-163" y="21285"/>
                <wp:lineTo x="21546" y="21285"/>
                <wp:lineTo x="21546" y="0"/>
                <wp:lineTo x="-163" y="0"/>
              </wp:wrapPolygon>
            </wp:wrapTight>
            <wp:docPr id="28" name="Picture 1" descr="C:\Users\Workspace\Documents\Current\WELL Flooring 12-13\Graphics\Resilients\installation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space\Documents\Current\WELL Flooring 12-13\Graphics\Resilients\installation_50.jpg"/>
                    <pic:cNvPicPr>
                      <a:picLocks noChangeAspect="1" noChangeArrowheads="1"/>
                    </pic:cNvPicPr>
                  </pic:nvPicPr>
                  <pic:blipFill>
                    <a:blip r:embed="rId102" cstate="print"/>
                    <a:srcRect t="14542" b="16294"/>
                    <a:stretch>
                      <a:fillRect/>
                    </a:stretch>
                  </pic:blipFill>
                  <pic:spPr bwMode="auto">
                    <a:xfrm>
                      <a:off x="0" y="0"/>
                      <a:ext cx="2520950" cy="1391920"/>
                    </a:xfrm>
                    <a:prstGeom prst="rect">
                      <a:avLst/>
                    </a:prstGeom>
                    <a:noFill/>
                    <a:ln w="9525">
                      <a:noFill/>
                      <a:miter lim="800000"/>
                      <a:headEnd/>
                      <a:tailEnd/>
                    </a:ln>
                  </pic:spPr>
                </pic:pic>
              </a:graphicData>
            </a:graphic>
          </wp:anchor>
        </w:drawing>
      </w:r>
      <w:r w:rsidR="00083355">
        <w:rPr>
          <w:rFonts w:cs="Arial"/>
        </w:rPr>
        <w:t>Make relief cuts at the junction</w:t>
      </w:r>
      <w:r w:rsidR="00083355" w:rsidRPr="00374B91">
        <w:rPr>
          <w:rFonts w:cs="Arial"/>
        </w:rPr>
        <w:t xml:space="preserve"> between the floor and walls, so that the mate</w:t>
      </w:r>
      <w:r w:rsidR="003837A0">
        <w:rPr>
          <w:rFonts w:cs="Arial"/>
        </w:rPr>
        <w:t>rial lays flat without tearing.</w:t>
      </w:r>
    </w:p>
    <w:p w:rsidR="00083355" w:rsidRPr="00374B91" w:rsidRDefault="00083355" w:rsidP="00A605D5">
      <w:pPr>
        <w:pStyle w:val="ListParagraph"/>
        <w:numPr>
          <w:ilvl w:val="0"/>
          <w:numId w:val="0"/>
        </w:numPr>
        <w:spacing w:before="120"/>
        <w:ind w:left="425"/>
        <w:rPr>
          <w:rFonts w:cs="Arial"/>
        </w:rPr>
      </w:pPr>
      <w:r>
        <w:rPr>
          <w:rFonts w:cs="Arial"/>
        </w:rPr>
        <w:t>(</w:t>
      </w:r>
      <w:r w:rsidRPr="00374B91">
        <w:rPr>
          <w:rFonts w:cs="Arial"/>
        </w:rPr>
        <w:t xml:space="preserve">See </w:t>
      </w:r>
      <w:r w:rsidR="00A2754C">
        <w:rPr>
          <w:rFonts w:cs="Arial"/>
        </w:rPr>
        <w:t>below</w:t>
      </w:r>
      <w:r w:rsidRPr="00374B91">
        <w:rPr>
          <w:rFonts w:cs="Arial"/>
        </w:rPr>
        <w:t xml:space="preserve"> for the four basic relief cuts.</w:t>
      </w:r>
      <w:r>
        <w:rPr>
          <w:rFonts w:cs="Arial"/>
        </w:rPr>
        <w:t>)</w:t>
      </w:r>
    </w:p>
    <w:p w:rsidR="00083355" w:rsidRPr="00360665" w:rsidRDefault="00360665" w:rsidP="00206F30">
      <w:pPr>
        <w:pStyle w:val="ListParagraph"/>
        <w:numPr>
          <w:ilvl w:val="0"/>
          <w:numId w:val="9"/>
        </w:numPr>
        <w:autoSpaceDE w:val="0"/>
        <w:autoSpaceDN w:val="0"/>
        <w:adjustRightInd w:val="0"/>
        <w:ind w:left="426" w:hanging="426"/>
        <w:rPr>
          <w:rFonts w:cs="Arial"/>
        </w:rPr>
      </w:pPr>
      <w:r>
        <w:rPr>
          <w:rFonts w:cs="Arial"/>
        </w:rPr>
        <w:t>T</w:t>
      </w:r>
      <w:r w:rsidR="00083355" w:rsidRPr="00360665">
        <w:rPr>
          <w:rFonts w:cs="Arial"/>
        </w:rPr>
        <w:t>rim the edges with a knife or wall trimmer so they fit tightly to the walls.</w:t>
      </w:r>
      <w:r w:rsidR="00A2754C" w:rsidRPr="00A2754C">
        <w:rPr>
          <w:snapToGrid w:val="0"/>
          <w:color w:val="000000"/>
          <w:w w:val="0"/>
          <w:sz w:val="0"/>
          <w:szCs w:val="0"/>
          <w:u w:color="000000"/>
          <w:bdr w:val="none" w:sz="0" w:space="0" w:color="000000"/>
          <w:shd w:val="clear" w:color="000000" w:fill="000000"/>
        </w:rPr>
        <w:t xml:space="preserve"> </w:t>
      </w:r>
    </w:p>
    <w:p w:rsidR="00083355" w:rsidRPr="00374B91" w:rsidRDefault="00083355" w:rsidP="00083355">
      <w:pPr>
        <w:pStyle w:val="Heading3"/>
      </w:pPr>
      <w:r w:rsidRPr="00374B91">
        <w:t>Relief cuts</w:t>
      </w:r>
    </w:p>
    <w:p w:rsidR="00083355" w:rsidRPr="00374B91" w:rsidRDefault="00083355" w:rsidP="00083355">
      <w:pPr>
        <w:autoSpaceDE w:val="0"/>
        <w:autoSpaceDN w:val="0"/>
        <w:adjustRightInd w:val="0"/>
      </w:pPr>
      <w:r w:rsidRPr="00374B91">
        <w:t>There are four basic relief cuts. They are designed to allow the material to be pushed down fl</w:t>
      </w:r>
      <w:r>
        <w:t>at on the floor at the junctions with walls and other objects.</w:t>
      </w:r>
    </w:p>
    <w:p w:rsidR="00083355" w:rsidRPr="00374B91" w:rsidRDefault="00083355" w:rsidP="00083355">
      <w:pPr>
        <w:pStyle w:val="Heading4"/>
        <w:rPr>
          <w:rFonts w:cs="Arial"/>
        </w:rPr>
      </w:pPr>
      <w:r w:rsidRPr="00374B91">
        <w:rPr>
          <w:rFonts w:cs="Arial"/>
        </w:rPr>
        <w:t>Curved or irregular</w:t>
      </w:r>
      <w:r w:rsidRPr="00374B91">
        <w:rPr>
          <w:rFonts w:cs="Arial"/>
        </w:rPr>
        <w:noBreakHyphen/>
      </w:r>
      <w:proofErr w:type="spellStart"/>
      <w:r w:rsidRPr="00374B91">
        <w:rPr>
          <w:rFonts w:cs="Arial"/>
        </w:rPr>
        <w:t>shaped</w:t>
      </w:r>
      <w:proofErr w:type="spellEnd"/>
      <w:r w:rsidRPr="00374B91">
        <w:rPr>
          <w:rFonts w:cs="Arial"/>
        </w:rPr>
        <w:t xml:space="preserve"> wall</w:t>
      </w:r>
    </w:p>
    <w:p w:rsidR="00A605D5" w:rsidRDefault="00A605D5" w:rsidP="00083355">
      <w:r>
        <w:rPr>
          <w:noProof/>
          <w:lang w:eastAsia="en-AU"/>
        </w:rPr>
        <w:drawing>
          <wp:anchor distT="0" distB="0" distL="114300" distR="114300" simplePos="0" relativeHeight="252544512" behindDoc="1" locked="0" layoutInCell="1" allowOverlap="1">
            <wp:simplePos x="0" y="0"/>
            <wp:positionH relativeFrom="column">
              <wp:posOffset>3260090</wp:posOffset>
            </wp:positionH>
            <wp:positionV relativeFrom="paragraph">
              <wp:posOffset>143510</wp:posOffset>
            </wp:positionV>
            <wp:extent cx="2520950" cy="1589405"/>
            <wp:effectExtent l="19050" t="0" r="0" b="0"/>
            <wp:wrapTight wrapText="bothSides">
              <wp:wrapPolygon edited="0">
                <wp:start x="-163" y="0"/>
                <wp:lineTo x="-163" y="21229"/>
                <wp:lineTo x="21546" y="21229"/>
                <wp:lineTo x="21546" y="0"/>
                <wp:lineTo x="-163" y="0"/>
              </wp:wrapPolygon>
            </wp:wrapTight>
            <wp:docPr id="484" name="Picture 483" descr="installation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1.jpg"/>
                    <pic:cNvPicPr/>
                  </pic:nvPicPr>
                  <pic:blipFill>
                    <a:blip r:embed="rId103" cstate="print"/>
                    <a:srcRect b="21044"/>
                    <a:stretch>
                      <a:fillRect/>
                    </a:stretch>
                  </pic:blipFill>
                  <pic:spPr>
                    <a:xfrm>
                      <a:off x="0" y="0"/>
                      <a:ext cx="2520950" cy="1589405"/>
                    </a:xfrm>
                    <a:prstGeom prst="rect">
                      <a:avLst/>
                    </a:prstGeom>
                  </pic:spPr>
                </pic:pic>
              </a:graphicData>
            </a:graphic>
          </wp:anchor>
        </w:drawing>
      </w:r>
      <w:r w:rsidR="00083355" w:rsidRPr="00374B91">
        <w:t xml:space="preserve">Put a vertical cut in the material where </w:t>
      </w:r>
      <w:r w:rsidR="003837A0">
        <w:t>it flashes up against the wall.</w:t>
      </w:r>
    </w:p>
    <w:p w:rsidR="00083355" w:rsidRDefault="00083355" w:rsidP="00083355">
      <w:r w:rsidRPr="00374B91">
        <w:t>Keep the side of the knife against the wall to guide the cut</w:t>
      </w:r>
      <w:r>
        <w:t xml:space="preserve"> and to avoid marking the wall.</w:t>
      </w:r>
    </w:p>
    <w:p w:rsidR="00A605D5" w:rsidRDefault="00083355" w:rsidP="003837A0">
      <w:r w:rsidRPr="00374B91">
        <w:t>Make sure the cut isn’t too deep, so it do</w:t>
      </w:r>
      <w:r>
        <w:t>esn’t show in the finished job.</w:t>
      </w:r>
    </w:p>
    <w:p w:rsidR="003837A0" w:rsidRDefault="003837A0">
      <w:pPr>
        <w:spacing w:before="120"/>
        <w:rPr>
          <w:b/>
          <w:szCs w:val="20"/>
        </w:rPr>
      </w:pPr>
      <w:r>
        <w:br w:type="page"/>
      </w:r>
    </w:p>
    <w:p w:rsidR="00083355" w:rsidRPr="00374B91" w:rsidRDefault="00A605D5" w:rsidP="00083355">
      <w:pPr>
        <w:pStyle w:val="Heading4"/>
        <w:rPr>
          <w:rFonts w:cs="Arial"/>
        </w:rPr>
      </w:pPr>
      <w:r>
        <w:rPr>
          <w:rFonts w:cs="Arial"/>
          <w:noProof/>
          <w:lang w:eastAsia="en-AU"/>
        </w:rPr>
        <w:lastRenderedPageBreak/>
        <w:drawing>
          <wp:anchor distT="0" distB="0" distL="114300" distR="114300" simplePos="0" relativeHeight="252545536" behindDoc="1" locked="0" layoutInCell="1" allowOverlap="1">
            <wp:simplePos x="0" y="0"/>
            <wp:positionH relativeFrom="column">
              <wp:posOffset>3260090</wp:posOffset>
            </wp:positionH>
            <wp:positionV relativeFrom="paragraph">
              <wp:posOffset>205105</wp:posOffset>
            </wp:positionV>
            <wp:extent cx="2520950" cy="1475740"/>
            <wp:effectExtent l="19050" t="0" r="0" b="0"/>
            <wp:wrapTight wrapText="bothSides">
              <wp:wrapPolygon edited="0">
                <wp:start x="-163" y="0"/>
                <wp:lineTo x="-163" y="21191"/>
                <wp:lineTo x="21546" y="21191"/>
                <wp:lineTo x="21546" y="0"/>
                <wp:lineTo x="-163" y="0"/>
              </wp:wrapPolygon>
            </wp:wrapTight>
            <wp:docPr id="485" name="Picture 484" descr="installation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17.jpg"/>
                    <pic:cNvPicPr/>
                  </pic:nvPicPr>
                  <pic:blipFill>
                    <a:blip r:embed="rId104" cstate="print"/>
                    <a:srcRect t="-593" b="27277"/>
                    <a:stretch>
                      <a:fillRect/>
                    </a:stretch>
                  </pic:blipFill>
                  <pic:spPr>
                    <a:xfrm>
                      <a:off x="0" y="0"/>
                      <a:ext cx="2520950" cy="1475740"/>
                    </a:xfrm>
                    <a:prstGeom prst="rect">
                      <a:avLst/>
                    </a:prstGeom>
                  </pic:spPr>
                </pic:pic>
              </a:graphicData>
            </a:graphic>
          </wp:anchor>
        </w:drawing>
      </w:r>
      <w:r w:rsidR="00083355" w:rsidRPr="00374B91">
        <w:rPr>
          <w:rFonts w:cs="Arial"/>
        </w:rPr>
        <w:t>Inside corner</w:t>
      </w:r>
    </w:p>
    <w:p w:rsidR="00083355" w:rsidRDefault="00083355" w:rsidP="00083355">
      <w:pPr>
        <w:autoSpaceDE w:val="0"/>
        <w:autoSpaceDN w:val="0"/>
        <w:adjustRightInd w:val="0"/>
      </w:pPr>
      <w:r w:rsidRPr="00374B91">
        <w:t xml:space="preserve">Cut diagonally across the corner of the material from both sides. Push the material into the inside corner to check </w:t>
      </w:r>
      <w:r>
        <w:t>whether the cut is deep enough.</w:t>
      </w:r>
    </w:p>
    <w:p w:rsidR="00083355" w:rsidRPr="00374B91" w:rsidRDefault="00083355" w:rsidP="00083355">
      <w:pPr>
        <w:autoSpaceDE w:val="0"/>
        <w:autoSpaceDN w:val="0"/>
        <w:adjustRightInd w:val="0"/>
      </w:pPr>
      <w:r w:rsidRPr="00374B91">
        <w:t>Be careful not to cut too deep – it’s best to cut in steps an</w:t>
      </w:r>
      <w:r>
        <w:t>d check the fit after each cut.</w:t>
      </w:r>
    </w:p>
    <w:p w:rsidR="00083355" w:rsidRPr="00374B91" w:rsidRDefault="00083355" w:rsidP="00083355">
      <w:pPr>
        <w:pStyle w:val="Heading4"/>
        <w:rPr>
          <w:rFonts w:cs="Arial"/>
        </w:rPr>
      </w:pPr>
      <w:r>
        <w:rPr>
          <w:rFonts w:cs="Arial"/>
          <w:noProof/>
          <w:lang w:eastAsia="en-AU"/>
        </w:rPr>
        <w:drawing>
          <wp:anchor distT="0" distB="0" distL="114300" distR="114300" simplePos="0" relativeHeight="252548608" behindDoc="1" locked="0" layoutInCell="1" allowOverlap="1">
            <wp:simplePos x="0" y="0"/>
            <wp:positionH relativeFrom="column">
              <wp:posOffset>3260090</wp:posOffset>
            </wp:positionH>
            <wp:positionV relativeFrom="paragraph">
              <wp:posOffset>417830</wp:posOffset>
            </wp:positionV>
            <wp:extent cx="2520950" cy="1254760"/>
            <wp:effectExtent l="19050" t="0" r="0" b="0"/>
            <wp:wrapTight wrapText="bothSides">
              <wp:wrapPolygon edited="0">
                <wp:start x="-163" y="0"/>
                <wp:lineTo x="-163" y="21316"/>
                <wp:lineTo x="21546" y="21316"/>
                <wp:lineTo x="21546" y="0"/>
                <wp:lineTo x="-163" y="0"/>
              </wp:wrapPolygon>
            </wp:wrapTight>
            <wp:docPr id="30" name="Picture 13" descr="installation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2.jpg"/>
                    <pic:cNvPicPr/>
                  </pic:nvPicPr>
                  <pic:blipFill>
                    <a:blip r:embed="rId105" cstate="print"/>
                    <a:srcRect/>
                    <a:stretch>
                      <a:fillRect/>
                    </a:stretch>
                  </pic:blipFill>
                  <pic:spPr>
                    <a:xfrm>
                      <a:off x="0" y="0"/>
                      <a:ext cx="2520950" cy="1254760"/>
                    </a:xfrm>
                    <a:prstGeom prst="rect">
                      <a:avLst/>
                    </a:prstGeom>
                  </pic:spPr>
                </pic:pic>
              </a:graphicData>
            </a:graphic>
          </wp:anchor>
        </w:drawing>
      </w:r>
      <w:r w:rsidRPr="00374B91">
        <w:rPr>
          <w:rFonts w:cs="Arial"/>
        </w:rPr>
        <w:t>Outside corner</w:t>
      </w:r>
    </w:p>
    <w:p w:rsidR="00083355" w:rsidRDefault="00083355" w:rsidP="00083355">
      <w:pPr>
        <w:autoSpaceDE w:val="0"/>
        <w:autoSpaceDN w:val="0"/>
        <w:adjustRightInd w:val="0"/>
      </w:pPr>
      <w:r w:rsidRPr="00374B91">
        <w:t>Hold the material in position at the outside corner. Cut downwards towards the floor, fo</w:t>
      </w:r>
      <w:r>
        <w:t>llowing the line of the corner.</w:t>
      </w:r>
    </w:p>
    <w:p w:rsidR="00083355" w:rsidRPr="00374B91" w:rsidRDefault="00083355" w:rsidP="00083355">
      <w:pPr>
        <w:autoSpaceDE w:val="0"/>
        <w:autoSpaceDN w:val="0"/>
        <w:adjustRightInd w:val="0"/>
      </w:pPr>
      <w:r w:rsidRPr="00374B91">
        <w:t>Trim the material at the floor and wall juncture to avoid tearing it as you push it down flat.</w:t>
      </w:r>
    </w:p>
    <w:p w:rsidR="00083355" w:rsidRPr="00374B91" w:rsidRDefault="00083355" w:rsidP="00083355">
      <w:pPr>
        <w:pStyle w:val="Heading4"/>
        <w:rPr>
          <w:rFonts w:cs="Arial"/>
        </w:rPr>
      </w:pPr>
      <w:r w:rsidRPr="00374B91">
        <w:rPr>
          <w:rFonts w:cs="Arial"/>
        </w:rPr>
        <w:t>Three sides of an object</w:t>
      </w:r>
    </w:p>
    <w:p w:rsidR="00083355" w:rsidRPr="00374B91" w:rsidRDefault="00083355" w:rsidP="00083355">
      <w:pPr>
        <w:autoSpaceDE w:val="0"/>
        <w:autoSpaceDN w:val="0"/>
        <w:adjustRightInd w:val="0"/>
      </w:pPr>
      <w:r>
        <w:rPr>
          <w:noProof/>
          <w:lang w:eastAsia="en-AU"/>
        </w:rPr>
        <w:drawing>
          <wp:anchor distT="0" distB="0" distL="114300" distR="114300" simplePos="0" relativeHeight="252546560" behindDoc="1" locked="0" layoutInCell="1" allowOverlap="1">
            <wp:simplePos x="0" y="0"/>
            <wp:positionH relativeFrom="column">
              <wp:posOffset>3260090</wp:posOffset>
            </wp:positionH>
            <wp:positionV relativeFrom="paragraph">
              <wp:posOffset>68580</wp:posOffset>
            </wp:positionV>
            <wp:extent cx="2520950" cy="1911985"/>
            <wp:effectExtent l="19050" t="0" r="0" b="0"/>
            <wp:wrapTight wrapText="bothSides">
              <wp:wrapPolygon edited="0">
                <wp:start x="-163" y="0"/>
                <wp:lineTo x="-163" y="21306"/>
                <wp:lineTo x="21546" y="21306"/>
                <wp:lineTo x="21546" y="0"/>
                <wp:lineTo x="-163" y="0"/>
              </wp:wrapPolygon>
            </wp:wrapTight>
            <wp:docPr id="228" name="Picture 486" descr="installation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3.jpg"/>
                    <pic:cNvPicPr/>
                  </pic:nvPicPr>
                  <pic:blipFill>
                    <a:blip r:embed="rId106" cstate="print"/>
                    <a:srcRect t="5045"/>
                    <a:stretch>
                      <a:fillRect/>
                    </a:stretch>
                  </pic:blipFill>
                  <pic:spPr>
                    <a:xfrm>
                      <a:off x="0" y="0"/>
                      <a:ext cx="2520950" cy="1911985"/>
                    </a:xfrm>
                    <a:prstGeom prst="rect">
                      <a:avLst/>
                    </a:prstGeom>
                  </pic:spPr>
                </pic:pic>
              </a:graphicData>
            </a:graphic>
          </wp:anchor>
        </w:drawing>
      </w:r>
      <w:r w:rsidRPr="00374B91">
        <w:t xml:space="preserve">Flash the material up around the front of the object and push it in around the junction of the floor and object. Slit the material almost to the floor. Use a small crosscut at the bottom of the slit to stop the cut </w:t>
      </w:r>
      <w:r>
        <w:t>from tearing into the material.</w:t>
      </w:r>
    </w:p>
    <w:p w:rsidR="00083355" w:rsidRPr="00374B91" w:rsidRDefault="00083355" w:rsidP="00083355">
      <w:pPr>
        <w:autoSpaceDE w:val="0"/>
        <w:autoSpaceDN w:val="0"/>
        <w:adjustRightInd w:val="0"/>
      </w:pPr>
      <w:r w:rsidRPr="00374B91">
        <w:t xml:space="preserve">Work the material down to the floor, cutting it flat to the floor wherever there </w:t>
      </w:r>
      <w:r>
        <w:t>are buckles or pressure points.</w:t>
      </w:r>
    </w:p>
    <w:p w:rsidR="00083355" w:rsidRPr="00374B91" w:rsidRDefault="00083355" w:rsidP="00083355">
      <w:pPr>
        <w:pStyle w:val="Heading3"/>
      </w:pPr>
      <w:r w:rsidRPr="00374B91">
        <w:t>Other tricks</w:t>
      </w:r>
    </w:p>
    <w:p w:rsidR="00083355" w:rsidRPr="00374B91" w:rsidRDefault="00083355" w:rsidP="00083355">
      <w:pPr>
        <w:pStyle w:val="Heading4"/>
        <w:rPr>
          <w:rFonts w:cs="Arial"/>
        </w:rPr>
      </w:pPr>
      <w:r w:rsidRPr="00374B91">
        <w:rPr>
          <w:rFonts w:cs="Arial"/>
        </w:rPr>
        <w:t>Door jambs and architraves</w:t>
      </w:r>
    </w:p>
    <w:p w:rsidR="00083355" w:rsidRPr="00374B91" w:rsidRDefault="00083355" w:rsidP="00083355">
      <w:pPr>
        <w:autoSpaceDE w:val="0"/>
        <w:autoSpaceDN w:val="0"/>
        <w:adjustRightInd w:val="0"/>
      </w:pPr>
      <w:r>
        <w:rPr>
          <w:noProof/>
          <w:lang w:eastAsia="en-AU"/>
        </w:rPr>
        <w:drawing>
          <wp:anchor distT="0" distB="0" distL="114300" distR="114300" simplePos="0" relativeHeight="252547584" behindDoc="1" locked="0" layoutInCell="1" allowOverlap="1">
            <wp:simplePos x="0" y="0"/>
            <wp:positionH relativeFrom="column">
              <wp:posOffset>3235960</wp:posOffset>
            </wp:positionH>
            <wp:positionV relativeFrom="paragraph">
              <wp:posOffset>101600</wp:posOffset>
            </wp:positionV>
            <wp:extent cx="2520950" cy="1553845"/>
            <wp:effectExtent l="19050" t="0" r="0" b="0"/>
            <wp:wrapTight wrapText="bothSides">
              <wp:wrapPolygon edited="0">
                <wp:start x="-163" y="0"/>
                <wp:lineTo x="-163" y="21450"/>
                <wp:lineTo x="21546" y="21450"/>
                <wp:lineTo x="21546" y="0"/>
                <wp:lineTo x="-163" y="0"/>
              </wp:wrapPolygon>
            </wp:wrapTight>
            <wp:docPr id="233" name="Picture 487" descr="installation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4.jpg"/>
                    <pic:cNvPicPr/>
                  </pic:nvPicPr>
                  <pic:blipFill>
                    <a:blip r:embed="rId107" cstate="print"/>
                    <a:srcRect t="6530" b="16280"/>
                    <a:stretch>
                      <a:fillRect/>
                    </a:stretch>
                  </pic:blipFill>
                  <pic:spPr>
                    <a:xfrm>
                      <a:off x="0" y="0"/>
                      <a:ext cx="2520950" cy="1553845"/>
                    </a:xfrm>
                    <a:prstGeom prst="rect">
                      <a:avLst/>
                    </a:prstGeom>
                  </pic:spPr>
                </pic:pic>
              </a:graphicData>
            </a:graphic>
          </wp:anchor>
        </w:drawing>
      </w:r>
      <w:r w:rsidRPr="00374B91">
        <w:t>Where possible, undercut the door jambs and architraves to the thickness of the flooring material so it will</w:t>
      </w:r>
      <w:r>
        <w:t xml:space="preserve"> fit underneath. Use a jamb saw or multi tool </w:t>
      </w:r>
      <w:r w:rsidRPr="00374B91">
        <w:t>to cut the timber.</w:t>
      </w:r>
    </w:p>
    <w:p w:rsidR="00083355" w:rsidRDefault="00083355" w:rsidP="00083355">
      <w:pPr>
        <w:autoSpaceDE w:val="0"/>
        <w:autoSpaceDN w:val="0"/>
        <w:adjustRightInd w:val="0"/>
      </w:pPr>
      <w:r w:rsidRPr="00374B91">
        <w:t>If the jambs and architraves can’t be undercut, fit the mat</w:t>
      </w:r>
      <w:r>
        <w:t>erial by putting in relief cuts as you push it down.</w:t>
      </w:r>
    </w:p>
    <w:p w:rsidR="00083355" w:rsidRPr="00374B91" w:rsidRDefault="00083355" w:rsidP="00083355">
      <w:pPr>
        <w:pStyle w:val="Heading4"/>
        <w:rPr>
          <w:rFonts w:cs="Arial"/>
        </w:rPr>
      </w:pPr>
      <w:r w:rsidRPr="00374B91">
        <w:rPr>
          <w:rFonts w:cs="Arial"/>
        </w:rPr>
        <w:lastRenderedPageBreak/>
        <w:t>Strip measuring</w:t>
      </w:r>
    </w:p>
    <w:p w:rsidR="00083355" w:rsidRPr="00374B91" w:rsidRDefault="00083355" w:rsidP="00083355">
      <w:pPr>
        <w:autoSpaceDE w:val="0"/>
        <w:autoSpaceDN w:val="0"/>
        <w:adjustRightInd w:val="0"/>
      </w:pPr>
      <w:r>
        <w:rPr>
          <w:noProof/>
          <w:lang w:eastAsia="en-AU"/>
        </w:rPr>
        <w:drawing>
          <wp:anchor distT="0" distB="0" distL="114300" distR="114300" simplePos="0" relativeHeight="252549632" behindDoc="1" locked="0" layoutInCell="1" allowOverlap="1">
            <wp:simplePos x="0" y="0"/>
            <wp:positionH relativeFrom="column">
              <wp:posOffset>3235960</wp:posOffset>
            </wp:positionH>
            <wp:positionV relativeFrom="paragraph">
              <wp:posOffset>118110</wp:posOffset>
            </wp:positionV>
            <wp:extent cx="2520950" cy="2013585"/>
            <wp:effectExtent l="19050" t="0" r="0" b="0"/>
            <wp:wrapTight wrapText="bothSides">
              <wp:wrapPolygon edited="0">
                <wp:start x="-163" y="0"/>
                <wp:lineTo x="-163" y="21457"/>
                <wp:lineTo x="21546" y="21457"/>
                <wp:lineTo x="21546" y="0"/>
                <wp:lineTo x="-163" y="0"/>
              </wp:wrapPolygon>
            </wp:wrapTight>
            <wp:docPr id="234" name="Picture 491" descr="installation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5.jpg"/>
                    <pic:cNvPicPr/>
                  </pic:nvPicPr>
                  <pic:blipFill>
                    <a:blip r:embed="rId108" cstate="print"/>
                    <a:stretch>
                      <a:fillRect/>
                    </a:stretch>
                  </pic:blipFill>
                  <pic:spPr>
                    <a:xfrm>
                      <a:off x="0" y="0"/>
                      <a:ext cx="2520950" cy="2013585"/>
                    </a:xfrm>
                    <a:prstGeom prst="rect">
                      <a:avLst/>
                    </a:prstGeom>
                  </pic:spPr>
                </pic:pic>
              </a:graphicData>
            </a:graphic>
          </wp:anchor>
        </w:drawing>
      </w:r>
      <w:r w:rsidRPr="00374B91">
        <w:t>This method of measuring is useful when the wall is straight bu</w:t>
      </w:r>
      <w:r>
        <w:t>t hard to reach with the knife.</w:t>
      </w:r>
    </w:p>
    <w:p w:rsidR="00083355" w:rsidRDefault="00083355" w:rsidP="00083355">
      <w:pPr>
        <w:autoSpaceDE w:val="0"/>
        <w:autoSpaceDN w:val="0"/>
        <w:adjustRightInd w:val="0"/>
      </w:pPr>
      <w:r w:rsidRPr="00374B91">
        <w:t>Flash the material up the wall and then pull it back. Put a piece of scrap material with a squared end under the material and push it hard ag</w:t>
      </w:r>
      <w:r>
        <w:t>ainst the wall.</w:t>
      </w:r>
    </w:p>
    <w:p w:rsidR="00083355" w:rsidRPr="00374B91" w:rsidRDefault="00083355" w:rsidP="00083355">
      <w:pPr>
        <w:autoSpaceDE w:val="0"/>
        <w:autoSpaceDN w:val="0"/>
        <w:adjustRightInd w:val="0"/>
      </w:pPr>
      <w:r w:rsidRPr="00374B91">
        <w:t xml:space="preserve">Pull both pieces back together and mark the underside of the material at the end of the scrap piece. Do this several times along the </w:t>
      </w:r>
      <w:r>
        <w:br/>
        <w:t>wall.</w:t>
      </w:r>
    </w:p>
    <w:p w:rsidR="00083355" w:rsidRDefault="00083355" w:rsidP="00083355">
      <w:pPr>
        <w:autoSpaceDE w:val="0"/>
        <w:autoSpaceDN w:val="0"/>
        <w:adjustRightInd w:val="0"/>
      </w:pPr>
      <w:r>
        <w:rPr>
          <w:noProof/>
          <w:lang w:eastAsia="en-AU"/>
        </w:rPr>
        <w:drawing>
          <wp:anchor distT="0" distB="0" distL="114300" distR="114300" simplePos="0" relativeHeight="252550656" behindDoc="1" locked="0" layoutInCell="1" allowOverlap="1">
            <wp:simplePos x="0" y="0"/>
            <wp:positionH relativeFrom="column">
              <wp:posOffset>3235960</wp:posOffset>
            </wp:positionH>
            <wp:positionV relativeFrom="paragraph">
              <wp:posOffset>232410</wp:posOffset>
            </wp:positionV>
            <wp:extent cx="2520950" cy="2013585"/>
            <wp:effectExtent l="19050" t="0" r="0" b="0"/>
            <wp:wrapTight wrapText="bothSides">
              <wp:wrapPolygon edited="0">
                <wp:start x="-163" y="0"/>
                <wp:lineTo x="-163" y="21457"/>
                <wp:lineTo x="21546" y="21457"/>
                <wp:lineTo x="21546" y="0"/>
                <wp:lineTo x="-163" y="0"/>
              </wp:wrapPolygon>
            </wp:wrapTight>
            <wp:docPr id="236" name="Picture 260" descr="installation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6.jpg"/>
                    <pic:cNvPicPr/>
                  </pic:nvPicPr>
                  <pic:blipFill>
                    <a:blip r:embed="rId109" cstate="print"/>
                    <a:stretch>
                      <a:fillRect/>
                    </a:stretch>
                  </pic:blipFill>
                  <pic:spPr>
                    <a:xfrm>
                      <a:off x="0" y="0"/>
                      <a:ext cx="2520950" cy="2013585"/>
                    </a:xfrm>
                    <a:prstGeom prst="rect">
                      <a:avLst/>
                    </a:prstGeom>
                  </pic:spPr>
                </pic:pic>
              </a:graphicData>
            </a:graphic>
          </wp:anchor>
        </w:drawing>
      </w:r>
      <w:r w:rsidRPr="00374B91">
        <w:t>Remove the scrap and fold the piece back so you can draw a continuous line along the marks with a</w:t>
      </w:r>
      <w:r>
        <w:t xml:space="preserve"> straightedge.</w:t>
      </w:r>
    </w:p>
    <w:p w:rsidR="00083355" w:rsidRPr="00374B91" w:rsidRDefault="00083355" w:rsidP="00083355">
      <w:pPr>
        <w:autoSpaceDE w:val="0"/>
        <w:autoSpaceDN w:val="0"/>
        <w:adjustRightInd w:val="0"/>
      </w:pPr>
      <w:r w:rsidRPr="00374B91">
        <w:t xml:space="preserve">Don’t forget to make an allowance for the curve of the material – the scrap piece will have slid back </w:t>
      </w:r>
      <w:r>
        <w:t>slightly due to the curvature.</w:t>
      </w:r>
    </w:p>
    <w:p w:rsidR="00083355" w:rsidRPr="00374B91" w:rsidRDefault="00083355" w:rsidP="00083355">
      <w:pPr>
        <w:autoSpaceDE w:val="0"/>
        <w:autoSpaceDN w:val="0"/>
        <w:adjustRightInd w:val="0"/>
      </w:pPr>
      <w:r w:rsidRPr="00374B91">
        <w:t>Cut the material from the underside, being careful not to cut right through to the material underneath.</w:t>
      </w:r>
    </w:p>
    <w:p w:rsidR="00083355" w:rsidRDefault="00083355" w:rsidP="00083355">
      <w:pPr>
        <w:pStyle w:val="Heading5"/>
      </w:pPr>
      <w:r>
        <w:t>Learning activity</w:t>
      </w:r>
    </w:p>
    <w:p w:rsidR="00083355" w:rsidRDefault="00083355" w:rsidP="00083355">
      <w:r>
        <w:rPr>
          <w:noProof/>
          <w:lang w:eastAsia="en-AU"/>
        </w:rPr>
        <w:drawing>
          <wp:anchor distT="0" distB="0" distL="114300" distR="114300" simplePos="0" relativeHeight="252540416" behindDoc="1" locked="0" layoutInCell="1" allowOverlap="1">
            <wp:simplePos x="0" y="0"/>
            <wp:positionH relativeFrom="column">
              <wp:posOffset>-5080</wp:posOffset>
            </wp:positionH>
            <wp:positionV relativeFrom="paragraph">
              <wp:posOffset>208915</wp:posOffset>
            </wp:positionV>
            <wp:extent cx="1172845" cy="1009650"/>
            <wp:effectExtent l="19050" t="0" r="8255" b="0"/>
            <wp:wrapTight wrapText="bothSides">
              <wp:wrapPolygon edited="0">
                <wp:start x="-351" y="0"/>
                <wp:lineTo x="-351" y="21192"/>
                <wp:lineTo x="21752" y="21192"/>
                <wp:lineTo x="21752" y="0"/>
                <wp:lineTo x="-351" y="0"/>
              </wp:wrapPolygon>
            </wp:wrapTight>
            <wp:docPr id="237"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110" cstate="print"/>
                    <a:srcRect/>
                    <a:stretch>
                      <a:fillRect/>
                    </a:stretch>
                  </pic:blipFill>
                  <pic:spPr bwMode="auto">
                    <a:xfrm>
                      <a:off x="0" y="0"/>
                      <a:ext cx="1172845" cy="1009650"/>
                    </a:xfrm>
                    <a:prstGeom prst="rect">
                      <a:avLst/>
                    </a:prstGeom>
                    <a:noFill/>
                  </pic:spPr>
                </pic:pic>
              </a:graphicData>
            </a:graphic>
          </wp:anchor>
        </w:drawing>
      </w:r>
      <w:r>
        <w:t>There are various tools that can be used to undercut a door jamb and architrave. You can use a jamb saw or multi tool, or in some cases even a handsaw and chisel.</w:t>
      </w:r>
    </w:p>
    <w:p w:rsidR="00083355" w:rsidRDefault="00083355" w:rsidP="00083355">
      <w:r>
        <w:t xml:space="preserve">The link below will take you to a YouTube video clip called: ‘Jamb saw and </w:t>
      </w:r>
      <w:proofErr w:type="spellStart"/>
      <w:r>
        <w:t>Dremmel</w:t>
      </w:r>
      <w:proofErr w:type="spellEnd"/>
      <w:r>
        <w:t xml:space="preserve"> </w:t>
      </w:r>
      <w:proofErr w:type="spellStart"/>
      <w:r>
        <w:t>multimax</w:t>
      </w:r>
      <w:proofErr w:type="spellEnd"/>
      <w:r>
        <w:t>’.</w:t>
      </w:r>
    </w:p>
    <w:p w:rsidR="00083355" w:rsidRDefault="002B7FF5" w:rsidP="00083355">
      <w:pPr>
        <w:spacing w:before="120"/>
        <w:ind w:firstLine="2694"/>
      </w:pPr>
      <w:hyperlink r:id="rId111" w:history="1">
        <w:r w:rsidR="00083355" w:rsidRPr="00014C24">
          <w:rPr>
            <w:rStyle w:val="Hyperlink"/>
          </w:rPr>
          <w:t>http://www.youtube.com/watch?v=Jzq8Uq5cadU</w:t>
        </w:r>
      </w:hyperlink>
    </w:p>
    <w:p w:rsidR="00AC0E02" w:rsidRDefault="00083355" w:rsidP="00AC0E02">
      <w:pPr>
        <w:pStyle w:val="ListParagraph1"/>
      </w:pPr>
      <w:r>
        <w:t xml:space="preserve">Have you used power tools like these to undercut an architrave? </w:t>
      </w:r>
    </w:p>
    <w:p w:rsidR="00BD5D25" w:rsidRDefault="00083355" w:rsidP="00AC0E02">
      <w:pPr>
        <w:pStyle w:val="ListParagraph1"/>
      </w:pPr>
      <w:r>
        <w:t>If so, what type of tool did you use and what was its brand name?</w:t>
      </w:r>
    </w:p>
    <w:tbl>
      <w:tblPr>
        <w:tblW w:w="0" w:type="auto"/>
        <w:shd w:val="clear" w:color="auto" w:fill="FFCC99"/>
        <w:tblLook w:val="04A0"/>
      </w:tblPr>
      <w:tblGrid>
        <w:gridCol w:w="9242"/>
      </w:tblGrid>
      <w:tr w:rsidR="00BD5D25" w:rsidTr="00F14A8E">
        <w:tc>
          <w:tcPr>
            <w:tcW w:w="9242" w:type="dxa"/>
            <w:shd w:val="clear" w:color="auto" w:fill="FFCC99"/>
            <w:hideMark/>
          </w:tcPr>
          <w:p w:rsidR="00BD5D25" w:rsidRDefault="00BD5D25" w:rsidP="00F14A8E">
            <w:pPr>
              <w:pStyle w:val="Heading2"/>
              <w:rPr>
                <w:rFonts w:eastAsiaTheme="minorEastAsia"/>
              </w:rPr>
            </w:pPr>
            <w:bookmarkStart w:id="51" w:name="_Toc356556586"/>
            <w:bookmarkStart w:id="52" w:name="_Toc361135310"/>
            <w:r>
              <w:rPr>
                <w:rFonts w:eastAsiaTheme="minorEastAsia"/>
              </w:rPr>
              <w:lastRenderedPageBreak/>
              <w:t>Direct scribing</w:t>
            </w:r>
            <w:bookmarkEnd w:id="51"/>
            <w:bookmarkEnd w:id="52"/>
          </w:p>
        </w:tc>
      </w:tr>
    </w:tbl>
    <w:p w:rsidR="00BD5D25" w:rsidRDefault="006F3A8F" w:rsidP="00BD5D25">
      <w:pPr>
        <w:spacing w:before="360"/>
      </w:pPr>
      <w:r>
        <w:rPr>
          <w:noProof/>
          <w:lang w:eastAsia="en-AU"/>
        </w:rPr>
        <w:drawing>
          <wp:anchor distT="0" distB="0" distL="114300" distR="114300" simplePos="0" relativeHeight="252745216" behindDoc="1" locked="0" layoutInCell="1" allowOverlap="1">
            <wp:simplePos x="0" y="0"/>
            <wp:positionH relativeFrom="column">
              <wp:posOffset>2889250</wp:posOffset>
            </wp:positionH>
            <wp:positionV relativeFrom="paragraph">
              <wp:posOffset>279400</wp:posOffset>
            </wp:positionV>
            <wp:extent cx="2849245" cy="1822450"/>
            <wp:effectExtent l="19050" t="0" r="8255" b="0"/>
            <wp:wrapTight wrapText="bothSides">
              <wp:wrapPolygon edited="0">
                <wp:start x="-144" y="0"/>
                <wp:lineTo x="-144" y="21449"/>
                <wp:lineTo x="21663" y="21449"/>
                <wp:lineTo x="21663" y="0"/>
                <wp:lineTo x="-144" y="0"/>
              </wp:wrapPolygon>
            </wp:wrapTight>
            <wp:docPr id="253" name="Picture 252" descr="DSC_00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2 (2).jpg"/>
                    <pic:cNvPicPr/>
                  </pic:nvPicPr>
                  <pic:blipFill>
                    <a:blip r:embed="rId112" cstate="print">
                      <a:lum bright="10000" contrast="10000"/>
                    </a:blip>
                    <a:srcRect/>
                    <a:stretch>
                      <a:fillRect/>
                    </a:stretch>
                  </pic:blipFill>
                  <pic:spPr>
                    <a:xfrm>
                      <a:off x="0" y="0"/>
                      <a:ext cx="2849245" cy="1822450"/>
                    </a:xfrm>
                    <a:prstGeom prst="rect">
                      <a:avLst/>
                    </a:prstGeom>
                  </pic:spPr>
                </pic:pic>
              </a:graphicData>
            </a:graphic>
          </wp:anchor>
        </w:drawing>
      </w:r>
      <w:r w:rsidR="00BD5D25">
        <w:t>Direct scribing</w:t>
      </w:r>
      <w:r w:rsidR="00BD5D25" w:rsidRPr="00D91384">
        <w:t xml:space="preserve"> is used in areas where you need to install more than one piece of material. The most common technique is the </w:t>
      </w:r>
      <w:r w:rsidR="00BD5D25" w:rsidRPr="00D91384">
        <w:rPr>
          <w:b/>
        </w:rPr>
        <w:t>three-wall scribe</w:t>
      </w:r>
      <w:r w:rsidR="00BD5D25" w:rsidRPr="00D91384">
        <w:t>.</w:t>
      </w:r>
    </w:p>
    <w:p w:rsidR="00BD5D25" w:rsidRDefault="00BD5D25" w:rsidP="00BD5D25">
      <w:r>
        <w:t xml:space="preserve">The procedure is described below. Once you’ve read through this process, </w:t>
      </w:r>
      <w:r w:rsidR="00533749" w:rsidRPr="00F23EED">
        <w:t>go to</w:t>
      </w:r>
      <w:r w:rsidRPr="00F23EED">
        <w:t xml:space="preserve"> the </w:t>
      </w:r>
      <w:r w:rsidR="00533749" w:rsidRPr="00F23EED">
        <w:t>web</w:t>
      </w:r>
      <w:r w:rsidR="00533749">
        <w:t xml:space="preserve"> </w:t>
      </w:r>
      <w:r>
        <w:t>link shown in the learning activity to see a video clip of a floor layer demonstrating the technique.</w:t>
      </w:r>
    </w:p>
    <w:p w:rsidR="00BD5D25" w:rsidRPr="007F4CD8" w:rsidRDefault="00BD5D25" w:rsidP="00206F30">
      <w:pPr>
        <w:pStyle w:val="ListParagraph"/>
        <w:numPr>
          <w:ilvl w:val="0"/>
          <w:numId w:val="10"/>
        </w:numPr>
        <w:autoSpaceDE w:val="0"/>
        <w:autoSpaceDN w:val="0"/>
        <w:adjustRightInd w:val="0"/>
        <w:ind w:left="426" w:hanging="426"/>
        <w:contextualSpacing/>
        <w:rPr>
          <w:rFonts w:cs="Arial"/>
        </w:rPr>
      </w:pPr>
      <w:r>
        <w:rPr>
          <w:rFonts w:cs="Arial"/>
          <w:noProof/>
          <w:lang w:val="en-AU" w:eastAsia="en-AU"/>
        </w:rPr>
        <w:drawing>
          <wp:anchor distT="0" distB="0" distL="114300" distR="114300" simplePos="0" relativeHeight="252648960" behindDoc="1" locked="0" layoutInCell="1" allowOverlap="1">
            <wp:simplePos x="0" y="0"/>
            <wp:positionH relativeFrom="column">
              <wp:posOffset>3437890</wp:posOffset>
            </wp:positionH>
            <wp:positionV relativeFrom="paragraph">
              <wp:posOffset>120015</wp:posOffset>
            </wp:positionV>
            <wp:extent cx="2311400" cy="1075690"/>
            <wp:effectExtent l="19050" t="0" r="0" b="0"/>
            <wp:wrapTight wrapText="bothSides">
              <wp:wrapPolygon edited="0">
                <wp:start x="-178" y="0"/>
                <wp:lineTo x="-178" y="21039"/>
                <wp:lineTo x="21541" y="21039"/>
                <wp:lineTo x="21541" y="0"/>
                <wp:lineTo x="-178" y="0"/>
              </wp:wrapPolygon>
            </wp:wrapTight>
            <wp:docPr id="3" name="Picture 15" descr="scrib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1.jpg"/>
                    <pic:cNvPicPr/>
                  </pic:nvPicPr>
                  <pic:blipFill>
                    <a:blip r:embed="rId113" cstate="print"/>
                    <a:srcRect/>
                    <a:stretch>
                      <a:fillRect/>
                    </a:stretch>
                  </pic:blipFill>
                  <pic:spPr>
                    <a:xfrm>
                      <a:off x="0" y="0"/>
                      <a:ext cx="2311400" cy="1075690"/>
                    </a:xfrm>
                    <a:prstGeom prst="rect">
                      <a:avLst/>
                    </a:prstGeom>
                  </pic:spPr>
                </pic:pic>
              </a:graphicData>
            </a:graphic>
          </wp:anchor>
        </w:drawing>
      </w:r>
      <w:r w:rsidRPr="00D91384">
        <w:rPr>
          <w:rFonts w:cs="Arial"/>
        </w:rPr>
        <w:t>Place the material in the roo</w:t>
      </w:r>
      <w:r>
        <w:rPr>
          <w:rFonts w:cs="Arial"/>
        </w:rPr>
        <w:t xml:space="preserve">m with both ends flashed up the </w:t>
      </w:r>
      <w:r w:rsidRPr="00D91384">
        <w:rPr>
          <w:rFonts w:cs="Arial"/>
        </w:rPr>
        <w:t xml:space="preserve">wall and the long </w:t>
      </w:r>
      <w:r>
        <w:rPr>
          <w:rFonts w:cs="Arial"/>
        </w:rPr>
        <w:t>s</w:t>
      </w:r>
      <w:r w:rsidRPr="00D91384">
        <w:rPr>
          <w:rFonts w:cs="Arial"/>
        </w:rPr>
        <w:t xml:space="preserve">ide as close to the ‘main wall’ as possible. </w:t>
      </w:r>
      <w:r w:rsidRPr="00D91384">
        <w:t>The main wall is the one that runs the full length of the piece. It is always scribed first.</w:t>
      </w:r>
    </w:p>
    <w:p w:rsidR="00BD5D25" w:rsidRDefault="00A37E8E" w:rsidP="00206F30">
      <w:pPr>
        <w:pStyle w:val="ListParagraph"/>
        <w:numPr>
          <w:ilvl w:val="0"/>
          <w:numId w:val="10"/>
        </w:numPr>
        <w:autoSpaceDE w:val="0"/>
        <w:autoSpaceDN w:val="0"/>
        <w:adjustRightInd w:val="0"/>
        <w:ind w:left="425" w:hanging="425"/>
        <w:rPr>
          <w:rFonts w:cs="Arial"/>
        </w:rPr>
      </w:pPr>
      <w:r>
        <w:rPr>
          <w:rFonts w:cs="Arial"/>
          <w:noProof/>
          <w:lang w:val="en-AU" w:eastAsia="en-AU"/>
        </w:rPr>
        <w:drawing>
          <wp:anchor distT="0" distB="0" distL="114300" distR="114300" simplePos="0" relativeHeight="252707328" behindDoc="1" locked="0" layoutInCell="1" allowOverlap="1">
            <wp:simplePos x="0" y="0"/>
            <wp:positionH relativeFrom="column">
              <wp:posOffset>3427095</wp:posOffset>
            </wp:positionH>
            <wp:positionV relativeFrom="paragraph">
              <wp:posOffset>200660</wp:posOffset>
            </wp:positionV>
            <wp:extent cx="2322195" cy="1661160"/>
            <wp:effectExtent l="19050" t="0" r="1905" b="0"/>
            <wp:wrapTight wrapText="bothSides">
              <wp:wrapPolygon edited="0">
                <wp:start x="-177" y="0"/>
                <wp:lineTo x="-177" y="21303"/>
                <wp:lineTo x="21618" y="21303"/>
                <wp:lineTo x="21618" y="0"/>
                <wp:lineTo x="-177" y="0"/>
              </wp:wrapPolygon>
            </wp:wrapTight>
            <wp:docPr id="52" name="Picture 51" descr="scrib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2.jpg"/>
                    <pic:cNvPicPr/>
                  </pic:nvPicPr>
                  <pic:blipFill>
                    <a:blip r:embed="rId114" cstate="print"/>
                    <a:srcRect b="10440"/>
                    <a:stretch>
                      <a:fillRect/>
                    </a:stretch>
                  </pic:blipFill>
                  <pic:spPr>
                    <a:xfrm>
                      <a:off x="0" y="0"/>
                      <a:ext cx="2322195" cy="1661160"/>
                    </a:xfrm>
                    <a:prstGeom prst="rect">
                      <a:avLst/>
                    </a:prstGeom>
                  </pic:spPr>
                </pic:pic>
              </a:graphicData>
            </a:graphic>
          </wp:anchor>
        </w:drawing>
      </w:r>
      <w:r w:rsidR="00BD5D25" w:rsidRPr="00D91384">
        <w:rPr>
          <w:rFonts w:cs="Arial"/>
        </w:rPr>
        <w:t xml:space="preserve">Mark a cross line on the wall </w:t>
      </w:r>
      <w:r w:rsidR="00BD5D25">
        <w:rPr>
          <w:rFonts w:cs="Arial"/>
        </w:rPr>
        <w:t xml:space="preserve">(or skirting) </w:t>
      </w:r>
      <w:r w:rsidR="00BD5D25" w:rsidRPr="00D91384">
        <w:rPr>
          <w:rFonts w:cs="Arial"/>
        </w:rPr>
        <w:t>and the m</w:t>
      </w:r>
      <w:r w:rsidR="00BD5D25">
        <w:rPr>
          <w:rFonts w:cs="Arial"/>
        </w:rPr>
        <w:t>aterial for alignment purposes.</w:t>
      </w:r>
      <w:r>
        <w:rPr>
          <w:rFonts w:cs="Arial"/>
        </w:rPr>
        <w:t xml:space="preserve"> </w:t>
      </w:r>
      <w:r w:rsidR="00BD5D25" w:rsidRPr="00A37E8E">
        <w:rPr>
          <w:rFonts w:cs="Arial"/>
        </w:rPr>
        <w:t>These two lines will be matched up later once you’ve cut the piece.</w:t>
      </w:r>
    </w:p>
    <w:p w:rsidR="00A37E8E" w:rsidRPr="00A37E8E" w:rsidRDefault="00A37E8E" w:rsidP="00206F30">
      <w:pPr>
        <w:pStyle w:val="ListParagraph"/>
        <w:numPr>
          <w:ilvl w:val="0"/>
          <w:numId w:val="10"/>
        </w:numPr>
        <w:autoSpaceDE w:val="0"/>
        <w:autoSpaceDN w:val="0"/>
        <w:adjustRightInd w:val="0"/>
        <w:ind w:left="425" w:hanging="425"/>
        <w:rPr>
          <w:rFonts w:cs="Arial"/>
        </w:rPr>
      </w:pPr>
      <w:r>
        <w:rPr>
          <w:rFonts w:cs="Arial"/>
        </w:rPr>
        <w:t xml:space="preserve">Pull the sheet back from the wall by about 100 mm, making sure it stays parallel to the wall. Check that the distance is the same at both ends. </w:t>
      </w:r>
    </w:p>
    <w:p w:rsidR="00BD5D25" w:rsidRPr="00D91384" w:rsidRDefault="00A37E8E" w:rsidP="00206F30">
      <w:pPr>
        <w:pStyle w:val="ListParagraph"/>
        <w:numPr>
          <w:ilvl w:val="0"/>
          <w:numId w:val="10"/>
        </w:numPr>
        <w:autoSpaceDE w:val="0"/>
        <w:autoSpaceDN w:val="0"/>
        <w:adjustRightInd w:val="0"/>
        <w:ind w:left="425" w:hanging="425"/>
        <w:rPr>
          <w:rFonts w:cs="Arial"/>
        </w:rPr>
      </w:pPr>
      <w:r>
        <w:rPr>
          <w:rFonts w:cs="Arial"/>
          <w:noProof/>
          <w:lang w:val="en-AU" w:eastAsia="en-AU"/>
        </w:rPr>
        <w:drawing>
          <wp:anchor distT="0" distB="0" distL="114300" distR="114300" simplePos="0" relativeHeight="252708352" behindDoc="1" locked="0" layoutInCell="1" allowOverlap="1">
            <wp:simplePos x="0" y="0"/>
            <wp:positionH relativeFrom="column">
              <wp:posOffset>3427095</wp:posOffset>
            </wp:positionH>
            <wp:positionV relativeFrom="paragraph">
              <wp:posOffset>206375</wp:posOffset>
            </wp:positionV>
            <wp:extent cx="2322830" cy="1135380"/>
            <wp:effectExtent l="19050" t="0" r="1270" b="0"/>
            <wp:wrapTight wrapText="bothSides">
              <wp:wrapPolygon edited="0">
                <wp:start x="-177" y="0"/>
                <wp:lineTo x="-177" y="21383"/>
                <wp:lineTo x="21612" y="21383"/>
                <wp:lineTo x="21612" y="0"/>
                <wp:lineTo x="-177" y="0"/>
              </wp:wrapPolygon>
            </wp:wrapTight>
            <wp:docPr id="60" name="Picture 59" descr="scrib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3.jpg"/>
                    <pic:cNvPicPr/>
                  </pic:nvPicPr>
                  <pic:blipFill>
                    <a:blip r:embed="rId115" cstate="print"/>
                    <a:srcRect/>
                    <a:stretch>
                      <a:fillRect/>
                    </a:stretch>
                  </pic:blipFill>
                  <pic:spPr>
                    <a:xfrm>
                      <a:off x="0" y="0"/>
                      <a:ext cx="2322830" cy="1135380"/>
                    </a:xfrm>
                    <a:prstGeom prst="rect">
                      <a:avLst/>
                    </a:prstGeom>
                  </pic:spPr>
                </pic:pic>
              </a:graphicData>
            </a:graphic>
          </wp:anchor>
        </w:drawing>
      </w:r>
      <w:r w:rsidR="00BD5D25" w:rsidRPr="00D91384">
        <w:rPr>
          <w:rFonts w:cs="Arial"/>
        </w:rPr>
        <w:t xml:space="preserve">Use dividers or a bar </w:t>
      </w:r>
      <w:r w:rsidR="00BD5D25">
        <w:rPr>
          <w:rFonts w:cs="Arial"/>
        </w:rPr>
        <w:t>scriber</w:t>
      </w:r>
      <w:r w:rsidR="00BD5D25" w:rsidRPr="00D91384">
        <w:rPr>
          <w:rFonts w:cs="Arial"/>
        </w:rPr>
        <w:t xml:space="preserve"> to scribe the outline of the main wall onto the </w:t>
      </w:r>
      <w:r w:rsidR="00BD5D25">
        <w:rPr>
          <w:rFonts w:cs="Arial"/>
        </w:rPr>
        <w:t>material</w:t>
      </w:r>
      <w:r w:rsidR="00BD5D25" w:rsidRPr="00D91384">
        <w:rPr>
          <w:rFonts w:cs="Arial"/>
        </w:rPr>
        <w:t>.</w:t>
      </w:r>
      <w:r>
        <w:rPr>
          <w:rFonts w:cs="Arial"/>
        </w:rPr>
        <w:t xml:space="preserve"> Set the scriber so it marks about 10 to </w:t>
      </w:r>
      <w:r>
        <w:rPr>
          <w:rFonts w:cs="Arial"/>
        </w:rPr>
        <w:br/>
        <w:t xml:space="preserve">20 mm in from the edge of the sheet. </w:t>
      </w:r>
      <w:r w:rsidR="00BD5D25" w:rsidRPr="00D91384">
        <w:rPr>
          <w:rFonts w:cs="Arial"/>
        </w:rPr>
        <w:t xml:space="preserve"> Make sure </w:t>
      </w:r>
      <w:r>
        <w:rPr>
          <w:rFonts w:cs="Arial"/>
        </w:rPr>
        <w:t xml:space="preserve">you hold the </w:t>
      </w:r>
      <w:r w:rsidR="00BD5D25">
        <w:rPr>
          <w:rFonts w:cs="Arial"/>
        </w:rPr>
        <w:t xml:space="preserve">scriber </w:t>
      </w:r>
      <w:r w:rsidR="00BD5D25" w:rsidRPr="00D91384">
        <w:rPr>
          <w:rFonts w:cs="Arial"/>
        </w:rPr>
        <w:t>at right angl</w:t>
      </w:r>
      <w:r w:rsidR="00BD5D25">
        <w:rPr>
          <w:rFonts w:cs="Arial"/>
        </w:rPr>
        <w:t xml:space="preserve">es </w:t>
      </w:r>
      <w:r>
        <w:rPr>
          <w:rFonts w:cs="Arial"/>
        </w:rPr>
        <w:t>to the sheet while you’re marking the line.</w:t>
      </w:r>
    </w:p>
    <w:p w:rsidR="00E96717" w:rsidRPr="003837A0" w:rsidRDefault="0037777C" w:rsidP="00206F30">
      <w:pPr>
        <w:pStyle w:val="ListParagraph"/>
        <w:numPr>
          <w:ilvl w:val="0"/>
          <w:numId w:val="10"/>
        </w:numPr>
        <w:autoSpaceDE w:val="0"/>
        <w:autoSpaceDN w:val="0"/>
        <w:adjustRightInd w:val="0"/>
        <w:ind w:left="425" w:hanging="425"/>
        <w:rPr>
          <w:rFonts w:cs="Arial"/>
        </w:rPr>
      </w:pPr>
      <w:r>
        <w:rPr>
          <w:rFonts w:cs="Arial"/>
          <w:noProof/>
          <w:lang w:val="en-AU" w:eastAsia="en-AU"/>
        </w:rPr>
        <w:drawing>
          <wp:anchor distT="0" distB="0" distL="114300" distR="114300" simplePos="0" relativeHeight="252728832" behindDoc="1" locked="0" layoutInCell="1" allowOverlap="1">
            <wp:simplePos x="0" y="0"/>
            <wp:positionH relativeFrom="column">
              <wp:posOffset>3427095</wp:posOffset>
            </wp:positionH>
            <wp:positionV relativeFrom="paragraph">
              <wp:posOffset>209550</wp:posOffset>
            </wp:positionV>
            <wp:extent cx="2287270" cy="1368425"/>
            <wp:effectExtent l="19050" t="0" r="0" b="0"/>
            <wp:wrapTight wrapText="bothSides">
              <wp:wrapPolygon edited="0">
                <wp:start x="-180" y="0"/>
                <wp:lineTo x="-180" y="21349"/>
                <wp:lineTo x="21588" y="21349"/>
                <wp:lineTo x="21588" y="0"/>
                <wp:lineTo x="-180" y="0"/>
              </wp:wrapPolygon>
            </wp:wrapTight>
            <wp:docPr id="239" name="Picture 238" descr="installation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60.jpg"/>
                    <pic:cNvPicPr/>
                  </pic:nvPicPr>
                  <pic:blipFill>
                    <a:blip r:embed="rId116" cstate="print"/>
                    <a:srcRect/>
                    <a:stretch>
                      <a:fillRect/>
                    </a:stretch>
                  </pic:blipFill>
                  <pic:spPr>
                    <a:xfrm>
                      <a:off x="0" y="0"/>
                      <a:ext cx="2287270" cy="1368425"/>
                    </a:xfrm>
                    <a:prstGeom prst="rect">
                      <a:avLst/>
                    </a:prstGeom>
                  </pic:spPr>
                </pic:pic>
              </a:graphicData>
            </a:graphic>
          </wp:anchor>
        </w:drawing>
      </w:r>
      <w:r w:rsidR="00BD5D25" w:rsidRPr="00473CD9">
        <w:rPr>
          <w:rFonts w:cs="Arial"/>
        </w:rPr>
        <w:t xml:space="preserve">Cut along the scribed line with a knife. Then </w:t>
      </w:r>
      <w:r w:rsidR="00BD5D25">
        <w:rPr>
          <w:rFonts w:cs="Arial"/>
        </w:rPr>
        <w:t>m</w:t>
      </w:r>
      <w:r w:rsidR="00BD5D25" w:rsidRPr="00473CD9">
        <w:rPr>
          <w:rFonts w:cs="Arial"/>
        </w:rPr>
        <w:t>ove the piece back into place against the main wall a</w:t>
      </w:r>
      <w:r w:rsidR="00BD5D25">
        <w:rPr>
          <w:rFonts w:cs="Arial"/>
        </w:rPr>
        <w:t>nd line up the pencil marks.</w:t>
      </w:r>
    </w:p>
    <w:p w:rsidR="003837A0" w:rsidRDefault="003837A0">
      <w:pPr>
        <w:spacing w:before="120"/>
        <w:rPr>
          <w:lang w:val="en-US"/>
        </w:rPr>
      </w:pPr>
      <w:r>
        <w:br w:type="page"/>
      </w:r>
    </w:p>
    <w:p w:rsidR="00BD5D25" w:rsidRPr="007F4CD8" w:rsidRDefault="00E96717" w:rsidP="00206F30">
      <w:pPr>
        <w:pStyle w:val="ListParagraph"/>
        <w:numPr>
          <w:ilvl w:val="0"/>
          <w:numId w:val="10"/>
        </w:numPr>
        <w:autoSpaceDE w:val="0"/>
        <w:autoSpaceDN w:val="0"/>
        <w:adjustRightInd w:val="0"/>
        <w:ind w:left="425" w:hanging="425"/>
      </w:pPr>
      <w:r>
        <w:rPr>
          <w:rFonts w:cs="Arial"/>
          <w:noProof/>
          <w:lang w:val="en-AU" w:eastAsia="en-AU"/>
        </w:rPr>
        <w:lastRenderedPageBreak/>
        <w:drawing>
          <wp:anchor distT="0" distB="0" distL="114300" distR="114300" simplePos="0" relativeHeight="252651008" behindDoc="1" locked="0" layoutInCell="1" allowOverlap="1">
            <wp:simplePos x="0" y="0"/>
            <wp:positionH relativeFrom="column">
              <wp:posOffset>3421380</wp:posOffset>
            </wp:positionH>
            <wp:positionV relativeFrom="paragraph">
              <wp:posOffset>49530</wp:posOffset>
            </wp:positionV>
            <wp:extent cx="2329180" cy="1292860"/>
            <wp:effectExtent l="19050" t="0" r="0" b="0"/>
            <wp:wrapTight wrapText="bothSides">
              <wp:wrapPolygon edited="0">
                <wp:start x="-177" y="0"/>
                <wp:lineTo x="-177" y="21324"/>
                <wp:lineTo x="21553" y="21324"/>
                <wp:lineTo x="21553" y="0"/>
                <wp:lineTo x="-177" y="0"/>
              </wp:wrapPolygon>
            </wp:wrapTight>
            <wp:docPr id="12" name="Picture 273" descr="scribin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4.jpg"/>
                    <pic:cNvPicPr/>
                  </pic:nvPicPr>
                  <pic:blipFill>
                    <a:blip r:embed="rId117" cstate="print"/>
                    <a:srcRect t="11573" b="19016"/>
                    <a:stretch>
                      <a:fillRect/>
                    </a:stretch>
                  </pic:blipFill>
                  <pic:spPr>
                    <a:xfrm>
                      <a:off x="0" y="0"/>
                      <a:ext cx="2329180" cy="1292860"/>
                    </a:xfrm>
                    <a:prstGeom prst="rect">
                      <a:avLst/>
                    </a:prstGeom>
                  </pic:spPr>
                </pic:pic>
              </a:graphicData>
            </a:graphic>
          </wp:anchor>
        </w:drawing>
      </w:r>
      <w:r w:rsidR="00BD5D25">
        <w:rPr>
          <w:rFonts w:cs="Arial"/>
        </w:rPr>
        <w:t xml:space="preserve">Trim the ‘factory edge’ off </w:t>
      </w:r>
      <w:r w:rsidR="005872B4">
        <w:rPr>
          <w:rFonts w:cs="Arial"/>
        </w:rPr>
        <w:t xml:space="preserve">the other side </w:t>
      </w:r>
      <w:r w:rsidR="00BD5D25">
        <w:rPr>
          <w:rFonts w:cs="Arial"/>
        </w:rPr>
        <w:t xml:space="preserve">to produce a clean straight edge. </w:t>
      </w:r>
      <w:r w:rsidR="00BD5D25" w:rsidRPr="002036A1">
        <w:rPr>
          <w:rFonts w:cs="Arial"/>
        </w:rPr>
        <w:t>Draw a guide line on the subfloor with your pencil held fi</w:t>
      </w:r>
      <w:r w:rsidR="00A37E8E">
        <w:rPr>
          <w:rFonts w:cs="Arial"/>
        </w:rPr>
        <w:t>rmly while it follows the edge of the sheet.</w:t>
      </w:r>
    </w:p>
    <w:p w:rsidR="00BD5D25" w:rsidRPr="009B0341" w:rsidRDefault="00BD5D25" w:rsidP="00A37E8E">
      <w:pPr>
        <w:pStyle w:val="ListParagraph"/>
        <w:numPr>
          <w:ilvl w:val="0"/>
          <w:numId w:val="0"/>
        </w:numPr>
        <w:autoSpaceDE w:val="0"/>
        <w:autoSpaceDN w:val="0"/>
        <w:adjustRightInd w:val="0"/>
        <w:ind w:left="425"/>
      </w:pPr>
      <w:r w:rsidRPr="009B0341">
        <w:t xml:space="preserve">Then </w:t>
      </w:r>
      <w:r>
        <w:t xml:space="preserve">put a cross </w:t>
      </w:r>
      <w:r w:rsidRPr="009B0341">
        <w:t xml:space="preserve">line </w:t>
      </w:r>
      <w:r>
        <w:t>from the edge of the material to the subfloor.</w:t>
      </w:r>
    </w:p>
    <w:p w:rsidR="00BD5D25" w:rsidRPr="00D91384" w:rsidRDefault="00BD5D25" w:rsidP="00206F30">
      <w:pPr>
        <w:pStyle w:val="ListParagraph"/>
        <w:numPr>
          <w:ilvl w:val="0"/>
          <w:numId w:val="10"/>
        </w:numPr>
        <w:autoSpaceDE w:val="0"/>
        <w:autoSpaceDN w:val="0"/>
        <w:adjustRightInd w:val="0"/>
        <w:ind w:left="425" w:hanging="425"/>
        <w:rPr>
          <w:rFonts w:cs="Arial"/>
        </w:rPr>
      </w:pPr>
      <w:r>
        <w:rPr>
          <w:rFonts w:cs="Arial"/>
          <w:noProof/>
          <w:lang w:val="en-AU" w:eastAsia="en-AU"/>
        </w:rPr>
        <w:drawing>
          <wp:anchor distT="0" distB="0" distL="114300" distR="114300" simplePos="0" relativeHeight="252658176" behindDoc="1" locked="0" layoutInCell="1" allowOverlap="1">
            <wp:simplePos x="0" y="0"/>
            <wp:positionH relativeFrom="column">
              <wp:posOffset>3421380</wp:posOffset>
            </wp:positionH>
            <wp:positionV relativeFrom="paragraph">
              <wp:posOffset>231775</wp:posOffset>
            </wp:positionV>
            <wp:extent cx="2329180" cy="1846580"/>
            <wp:effectExtent l="19050" t="0" r="0" b="0"/>
            <wp:wrapTight wrapText="bothSides">
              <wp:wrapPolygon edited="0">
                <wp:start x="-177" y="0"/>
                <wp:lineTo x="-177" y="21169"/>
                <wp:lineTo x="21553" y="21169"/>
                <wp:lineTo x="21553" y="0"/>
                <wp:lineTo x="-177" y="0"/>
              </wp:wrapPolygon>
            </wp:wrapTight>
            <wp:docPr id="490" name="Picture 489" descr="scribin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12.jpg"/>
                    <pic:cNvPicPr/>
                  </pic:nvPicPr>
                  <pic:blipFill>
                    <a:blip r:embed="rId118" cstate="print"/>
                    <a:srcRect t="1781" b="-1223"/>
                    <a:stretch>
                      <a:fillRect/>
                    </a:stretch>
                  </pic:blipFill>
                  <pic:spPr>
                    <a:xfrm>
                      <a:off x="0" y="0"/>
                      <a:ext cx="2329180" cy="1846580"/>
                    </a:xfrm>
                    <a:prstGeom prst="rect">
                      <a:avLst/>
                    </a:prstGeom>
                  </pic:spPr>
                </pic:pic>
              </a:graphicData>
            </a:graphic>
          </wp:anchor>
        </w:drawing>
      </w:r>
      <w:r w:rsidRPr="00D91384">
        <w:rPr>
          <w:rFonts w:cs="Arial"/>
        </w:rPr>
        <w:t xml:space="preserve">Pull the piece away from the end wall until it lies flat on the floor. Make sure the </w:t>
      </w:r>
      <w:r w:rsidRPr="007D0A70">
        <w:rPr>
          <w:rFonts w:cs="Arial"/>
        </w:rPr>
        <w:t>edge</w:t>
      </w:r>
      <w:r w:rsidRPr="00D91384">
        <w:rPr>
          <w:rFonts w:cs="Arial"/>
        </w:rPr>
        <w:t xml:space="preserve"> </w:t>
      </w:r>
      <w:r>
        <w:rPr>
          <w:rFonts w:cs="Arial"/>
        </w:rPr>
        <w:t xml:space="preserve">stays </w:t>
      </w:r>
      <w:r w:rsidRPr="00D91384">
        <w:rPr>
          <w:rFonts w:cs="Arial"/>
        </w:rPr>
        <w:t xml:space="preserve">aligned with the long line </w:t>
      </w:r>
      <w:r>
        <w:rPr>
          <w:rFonts w:cs="Arial"/>
        </w:rPr>
        <w:t xml:space="preserve">you’ve drawn </w:t>
      </w:r>
      <w:r w:rsidRPr="00D91384">
        <w:rPr>
          <w:rFonts w:cs="Arial"/>
        </w:rPr>
        <w:t xml:space="preserve">on the </w:t>
      </w:r>
      <w:r>
        <w:rPr>
          <w:rFonts w:cs="Arial"/>
        </w:rPr>
        <w:t>subfloor</w:t>
      </w:r>
      <w:r w:rsidRPr="00D91384">
        <w:rPr>
          <w:rFonts w:cs="Arial"/>
        </w:rPr>
        <w:t>.</w:t>
      </w:r>
    </w:p>
    <w:p w:rsidR="00BD5D25" w:rsidRPr="00D91384" w:rsidRDefault="00BD5D25" w:rsidP="00206F30">
      <w:pPr>
        <w:pStyle w:val="ListParagraph"/>
        <w:numPr>
          <w:ilvl w:val="0"/>
          <w:numId w:val="10"/>
        </w:numPr>
        <w:autoSpaceDE w:val="0"/>
        <w:autoSpaceDN w:val="0"/>
        <w:adjustRightInd w:val="0"/>
        <w:ind w:left="425" w:hanging="425"/>
        <w:rPr>
          <w:rFonts w:cs="Arial"/>
        </w:rPr>
      </w:pPr>
      <w:r w:rsidRPr="00D91384">
        <w:rPr>
          <w:rFonts w:cs="Arial"/>
        </w:rPr>
        <w:t xml:space="preserve">Set the </w:t>
      </w:r>
      <w:r>
        <w:rPr>
          <w:rFonts w:cs="Arial"/>
        </w:rPr>
        <w:t xml:space="preserve">bar scriber </w:t>
      </w:r>
      <w:r w:rsidRPr="00D91384">
        <w:rPr>
          <w:rFonts w:cs="Arial"/>
        </w:rPr>
        <w:t xml:space="preserve">to the difference between the two cross lines </w:t>
      </w:r>
      <w:r>
        <w:rPr>
          <w:rFonts w:cs="Arial"/>
        </w:rPr>
        <w:t xml:space="preserve">(one on the subfloor, the other on the material). </w:t>
      </w:r>
      <w:r w:rsidRPr="00D91384">
        <w:rPr>
          <w:rFonts w:cs="Arial"/>
        </w:rPr>
        <w:t>Scribe the end of the piece to the end wall. Cut along the scribed line.</w:t>
      </w:r>
    </w:p>
    <w:p w:rsidR="00BD5D25" w:rsidRPr="00D91384" w:rsidRDefault="00BD5D25" w:rsidP="00206F30">
      <w:pPr>
        <w:pStyle w:val="ListParagraph"/>
        <w:numPr>
          <w:ilvl w:val="0"/>
          <w:numId w:val="10"/>
        </w:numPr>
        <w:autoSpaceDE w:val="0"/>
        <w:autoSpaceDN w:val="0"/>
        <w:adjustRightInd w:val="0"/>
        <w:ind w:left="425" w:hanging="425"/>
        <w:rPr>
          <w:rFonts w:cs="Arial"/>
        </w:rPr>
      </w:pPr>
      <w:r w:rsidRPr="00D91384">
        <w:rPr>
          <w:rFonts w:cs="Arial"/>
        </w:rPr>
        <w:t>Carry out the same scribing and cutting procedure at the other end.</w:t>
      </w:r>
    </w:p>
    <w:p w:rsidR="00BD5D25" w:rsidRPr="00D91384" w:rsidRDefault="00BD5D25" w:rsidP="00BD5D25">
      <w:pPr>
        <w:pStyle w:val="Heading3"/>
      </w:pPr>
      <w:r w:rsidRPr="00D91384">
        <w:t>Pipes</w:t>
      </w:r>
    </w:p>
    <w:p w:rsidR="00BD5D25" w:rsidRDefault="00BD5D25" w:rsidP="00BD5D25">
      <w:pPr>
        <w:autoSpaceDE w:val="0"/>
        <w:autoSpaceDN w:val="0"/>
        <w:adjustRightInd w:val="0"/>
      </w:pPr>
      <w:r>
        <w:rPr>
          <w:noProof/>
          <w:lang w:eastAsia="en-AU"/>
        </w:rPr>
        <w:drawing>
          <wp:anchor distT="0" distB="0" distL="114300" distR="114300" simplePos="0" relativeHeight="252652032" behindDoc="1" locked="0" layoutInCell="1" allowOverlap="1">
            <wp:simplePos x="0" y="0"/>
            <wp:positionH relativeFrom="column">
              <wp:posOffset>3421380</wp:posOffset>
            </wp:positionH>
            <wp:positionV relativeFrom="paragraph">
              <wp:posOffset>196215</wp:posOffset>
            </wp:positionV>
            <wp:extent cx="2329180" cy="1181735"/>
            <wp:effectExtent l="19050" t="0" r="0" b="0"/>
            <wp:wrapTight wrapText="bothSides">
              <wp:wrapPolygon edited="0">
                <wp:start x="-177" y="0"/>
                <wp:lineTo x="-177" y="21240"/>
                <wp:lineTo x="21553" y="21240"/>
                <wp:lineTo x="21553" y="0"/>
                <wp:lineTo x="-177" y="0"/>
              </wp:wrapPolygon>
            </wp:wrapTight>
            <wp:docPr id="13" name="Picture 274" descr="scribin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5.jpg"/>
                    <pic:cNvPicPr/>
                  </pic:nvPicPr>
                  <pic:blipFill>
                    <a:blip r:embed="rId119" cstate="print"/>
                    <a:srcRect/>
                    <a:stretch>
                      <a:fillRect/>
                    </a:stretch>
                  </pic:blipFill>
                  <pic:spPr>
                    <a:xfrm>
                      <a:off x="0" y="0"/>
                      <a:ext cx="2329180" cy="1181735"/>
                    </a:xfrm>
                    <a:prstGeom prst="rect">
                      <a:avLst/>
                    </a:prstGeom>
                  </pic:spPr>
                </pic:pic>
              </a:graphicData>
            </a:graphic>
          </wp:anchor>
        </w:drawing>
      </w:r>
      <w:r w:rsidRPr="00D91384">
        <w:t xml:space="preserve">To scribe a wall and pipe at the same time, first mark the position of the pipe with two </w:t>
      </w:r>
      <w:r w:rsidRPr="00D91384">
        <w:rPr>
          <w:b/>
        </w:rPr>
        <w:t>offset lines</w:t>
      </w:r>
      <w:r>
        <w:t xml:space="preserve"> running square from the wall.</w:t>
      </w:r>
    </w:p>
    <w:p w:rsidR="00BD5D25" w:rsidRPr="00D91384" w:rsidRDefault="00BD5D25" w:rsidP="00BD5D25">
      <w:pPr>
        <w:autoSpaceDE w:val="0"/>
        <w:autoSpaceDN w:val="0"/>
        <w:adjustRightInd w:val="0"/>
      </w:pPr>
      <w:r w:rsidRPr="00D91384">
        <w:t>Use the same scribe setting as you’ve used for the wall and mark the front of the</w:t>
      </w:r>
      <w:r>
        <w:t xml:space="preserve"> pipe between the offset lines.</w:t>
      </w:r>
    </w:p>
    <w:p w:rsidR="00BD5D25" w:rsidRDefault="00BD5D25" w:rsidP="00BD5D25">
      <w:pPr>
        <w:autoSpaceDE w:val="0"/>
        <w:autoSpaceDN w:val="0"/>
        <w:adjustRightInd w:val="0"/>
      </w:pPr>
      <w:r>
        <w:rPr>
          <w:noProof/>
          <w:lang w:eastAsia="en-AU"/>
        </w:rPr>
        <w:drawing>
          <wp:anchor distT="0" distB="0" distL="114300" distR="114300" simplePos="0" relativeHeight="252653056" behindDoc="1" locked="0" layoutInCell="1" allowOverlap="1">
            <wp:simplePos x="0" y="0"/>
            <wp:positionH relativeFrom="column">
              <wp:posOffset>3421380</wp:posOffset>
            </wp:positionH>
            <wp:positionV relativeFrom="paragraph">
              <wp:posOffset>213995</wp:posOffset>
            </wp:positionV>
            <wp:extent cx="2329180" cy="921385"/>
            <wp:effectExtent l="19050" t="0" r="0" b="0"/>
            <wp:wrapTight wrapText="bothSides">
              <wp:wrapPolygon edited="0">
                <wp:start x="-177" y="0"/>
                <wp:lineTo x="-177" y="20990"/>
                <wp:lineTo x="21553" y="20990"/>
                <wp:lineTo x="21553" y="0"/>
                <wp:lineTo x="-177" y="0"/>
              </wp:wrapPolygon>
            </wp:wrapTight>
            <wp:docPr id="14" name="Picture 276" descr="scribin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7.jpg"/>
                    <pic:cNvPicPr/>
                  </pic:nvPicPr>
                  <pic:blipFill>
                    <a:blip r:embed="rId120" cstate="print"/>
                    <a:srcRect/>
                    <a:stretch>
                      <a:fillRect/>
                    </a:stretch>
                  </pic:blipFill>
                  <pic:spPr>
                    <a:xfrm>
                      <a:off x="0" y="0"/>
                      <a:ext cx="2329180" cy="921385"/>
                    </a:xfrm>
                    <a:prstGeom prst="rect">
                      <a:avLst/>
                    </a:prstGeom>
                  </pic:spPr>
                </pic:pic>
              </a:graphicData>
            </a:graphic>
          </wp:anchor>
        </w:drawing>
      </w:r>
      <w:r w:rsidRPr="00D91384">
        <w:t>Scribe a circle with the dividers, touching both offset line</w:t>
      </w:r>
      <w:r>
        <w:t>s and the scribe mark.</w:t>
      </w:r>
    </w:p>
    <w:p w:rsidR="00BD5D25" w:rsidRPr="00D91384" w:rsidRDefault="00BD5D25" w:rsidP="00BD5D25">
      <w:pPr>
        <w:autoSpaceDE w:val="0"/>
        <w:autoSpaceDN w:val="0"/>
        <w:adjustRightInd w:val="0"/>
      </w:pPr>
      <w:r w:rsidRPr="00D91384">
        <w:t>Cut a seam into the circle, and cut out the scribe line for the</w:t>
      </w:r>
      <w:r>
        <w:t xml:space="preserve"> wall and a circle for the pipe</w:t>
      </w:r>
      <w:r w:rsidRPr="00D91384">
        <w:t>.</w:t>
      </w:r>
    </w:p>
    <w:p w:rsidR="00BD5D25" w:rsidRPr="00D91384" w:rsidRDefault="00E96717" w:rsidP="00BD5D25">
      <w:pPr>
        <w:pStyle w:val="Heading3"/>
      </w:pPr>
      <w:r>
        <w:rPr>
          <w:noProof/>
          <w:lang w:eastAsia="en-AU"/>
        </w:rPr>
        <w:drawing>
          <wp:anchor distT="0" distB="0" distL="114300" distR="114300" simplePos="0" relativeHeight="252654080" behindDoc="1" locked="0" layoutInCell="1" allowOverlap="1">
            <wp:simplePos x="0" y="0"/>
            <wp:positionH relativeFrom="column">
              <wp:posOffset>3421380</wp:posOffset>
            </wp:positionH>
            <wp:positionV relativeFrom="paragraph">
              <wp:posOffset>243840</wp:posOffset>
            </wp:positionV>
            <wp:extent cx="2333625" cy="1543050"/>
            <wp:effectExtent l="19050" t="0" r="9525" b="0"/>
            <wp:wrapTight wrapText="bothSides">
              <wp:wrapPolygon edited="0">
                <wp:start x="-176" y="0"/>
                <wp:lineTo x="-176" y="21333"/>
                <wp:lineTo x="21688" y="21333"/>
                <wp:lineTo x="21688" y="0"/>
                <wp:lineTo x="-176" y="0"/>
              </wp:wrapPolygon>
            </wp:wrapTight>
            <wp:docPr id="22" name="Picture 277" descr="scribin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6.jpg"/>
                    <pic:cNvPicPr/>
                  </pic:nvPicPr>
                  <pic:blipFill>
                    <a:blip r:embed="rId121" cstate="print"/>
                    <a:srcRect t="10897" b="6337"/>
                    <a:stretch>
                      <a:fillRect/>
                    </a:stretch>
                  </pic:blipFill>
                  <pic:spPr>
                    <a:xfrm>
                      <a:off x="0" y="0"/>
                      <a:ext cx="2333625" cy="1543050"/>
                    </a:xfrm>
                    <a:prstGeom prst="rect">
                      <a:avLst/>
                    </a:prstGeom>
                  </pic:spPr>
                </pic:pic>
              </a:graphicData>
            </a:graphic>
          </wp:anchor>
        </w:drawing>
      </w:r>
      <w:r w:rsidR="00BD5D25" w:rsidRPr="00D91384">
        <w:t xml:space="preserve">Door </w:t>
      </w:r>
      <w:r w:rsidR="00BD5D25">
        <w:t>t</w:t>
      </w:r>
      <w:r w:rsidR="00BD5D25" w:rsidRPr="00D91384">
        <w:t>rims</w:t>
      </w:r>
    </w:p>
    <w:p w:rsidR="00E96717" w:rsidRDefault="00BD5D25" w:rsidP="00BD5D25">
      <w:pPr>
        <w:autoSpaceDE w:val="0"/>
        <w:autoSpaceDN w:val="0"/>
        <w:adjustRightInd w:val="0"/>
      </w:pPr>
      <w:r w:rsidRPr="00D91384">
        <w:t xml:space="preserve">Door </w:t>
      </w:r>
      <w:r>
        <w:t xml:space="preserve">jambs and architraves </w:t>
      </w:r>
      <w:r w:rsidRPr="00D91384">
        <w:t xml:space="preserve">can be scribed in </w:t>
      </w:r>
      <w:r>
        <w:t>the same way.</w:t>
      </w:r>
      <w:r w:rsidR="00E96717">
        <w:t xml:space="preserve"> </w:t>
      </w:r>
      <w:r>
        <w:t>Draw a separate line for each change in direction, at right angles to the wall.</w:t>
      </w:r>
      <w:r w:rsidR="00E96717">
        <w:t xml:space="preserve"> </w:t>
      </w:r>
    </w:p>
    <w:p w:rsidR="00BD5D25" w:rsidRPr="00D91384" w:rsidRDefault="00BD5D25" w:rsidP="00BD5D25">
      <w:pPr>
        <w:autoSpaceDE w:val="0"/>
        <w:autoSpaceDN w:val="0"/>
        <w:adjustRightInd w:val="0"/>
      </w:pPr>
      <w:r>
        <w:t>Then use the bar scriber to mark the profile of the architrave.</w:t>
      </w:r>
    </w:p>
    <w:p w:rsidR="00BD5D25" w:rsidRPr="00D91384" w:rsidRDefault="00BD5D25" w:rsidP="00BD5D25">
      <w:pPr>
        <w:pStyle w:val="Heading3"/>
      </w:pPr>
      <w:r w:rsidRPr="00D91384">
        <w:lastRenderedPageBreak/>
        <w:t>Pattern matching</w:t>
      </w:r>
    </w:p>
    <w:p w:rsidR="00BD5D25" w:rsidRPr="00D91384" w:rsidRDefault="00C84442" w:rsidP="00BD5D25">
      <w:pPr>
        <w:autoSpaceDE w:val="0"/>
        <w:autoSpaceDN w:val="0"/>
        <w:adjustRightInd w:val="0"/>
      </w:pPr>
      <w:r>
        <w:rPr>
          <w:noProof/>
          <w:lang w:eastAsia="en-AU"/>
        </w:rPr>
        <w:drawing>
          <wp:anchor distT="0" distB="0" distL="114300" distR="114300" simplePos="0" relativeHeight="252714496" behindDoc="1" locked="0" layoutInCell="1" allowOverlap="1">
            <wp:simplePos x="0" y="0"/>
            <wp:positionH relativeFrom="column">
              <wp:posOffset>3535045</wp:posOffset>
            </wp:positionH>
            <wp:positionV relativeFrom="paragraph">
              <wp:posOffset>179705</wp:posOffset>
            </wp:positionV>
            <wp:extent cx="2287270" cy="1744980"/>
            <wp:effectExtent l="19050" t="0" r="0" b="0"/>
            <wp:wrapTight wrapText="bothSides">
              <wp:wrapPolygon edited="0">
                <wp:start x="-180" y="0"/>
                <wp:lineTo x="-180" y="21459"/>
                <wp:lineTo x="21588" y="21459"/>
                <wp:lineTo x="21588" y="0"/>
                <wp:lineTo x="-180" y="0"/>
              </wp:wrapPolygon>
            </wp:wrapTight>
            <wp:docPr id="10" name="Picture 9" descr="installation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60.jpg"/>
                    <pic:cNvPicPr/>
                  </pic:nvPicPr>
                  <pic:blipFill>
                    <a:blip r:embed="rId122" cstate="print"/>
                    <a:srcRect t="4575"/>
                    <a:stretch>
                      <a:fillRect/>
                    </a:stretch>
                  </pic:blipFill>
                  <pic:spPr>
                    <a:xfrm>
                      <a:off x="0" y="0"/>
                      <a:ext cx="2287270" cy="1744980"/>
                    </a:xfrm>
                    <a:prstGeom prst="rect">
                      <a:avLst/>
                    </a:prstGeom>
                  </pic:spPr>
                </pic:pic>
              </a:graphicData>
            </a:graphic>
          </wp:anchor>
        </w:drawing>
      </w:r>
      <w:r w:rsidR="00BD5D25" w:rsidRPr="00D91384">
        <w:t>To pattern-match a second piece of material beside the first piece, use th</w:t>
      </w:r>
      <w:r w:rsidR="00BD5D25">
        <w:t>e three-wall scribe technique.</w:t>
      </w:r>
    </w:p>
    <w:p w:rsidR="00C84442" w:rsidRDefault="005872B4" w:rsidP="00BD5D25">
      <w:pPr>
        <w:autoSpaceDE w:val="0"/>
        <w:autoSpaceDN w:val="0"/>
        <w:adjustRightInd w:val="0"/>
      </w:pPr>
      <w:r w:rsidRPr="001D028F">
        <w:t>Trim off the factory edge</w:t>
      </w:r>
      <w:r w:rsidR="00BD5D25" w:rsidRPr="00D91384">
        <w:t xml:space="preserve"> of the first piece where the seam will be. Then bring the second piece into the room</w:t>
      </w:r>
      <w:r w:rsidR="002E05C3">
        <w:t>. P</w:t>
      </w:r>
      <w:r w:rsidR="00BD5D25" w:rsidRPr="00D91384">
        <w:t xml:space="preserve">ut it in place with </w:t>
      </w:r>
      <w:r w:rsidR="00BD5D25">
        <w:t xml:space="preserve">its inside </w:t>
      </w:r>
      <w:r w:rsidR="00BD5D25" w:rsidRPr="00D91384">
        <w:t xml:space="preserve">edge overlapping the first piece and the other edge against the </w:t>
      </w:r>
      <w:r w:rsidR="003837A0">
        <w:t>main wall (running lengthwise).</w:t>
      </w:r>
    </w:p>
    <w:p w:rsidR="00BD5D25" w:rsidRPr="00D91384" w:rsidRDefault="00BD5D25" w:rsidP="00BD5D25">
      <w:pPr>
        <w:autoSpaceDE w:val="0"/>
        <w:autoSpaceDN w:val="0"/>
        <w:adjustRightInd w:val="0"/>
      </w:pPr>
      <w:r w:rsidRPr="00D91384">
        <w:t>Make sure the overlap is equal for</w:t>
      </w:r>
      <w:r>
        <w:t xml:space="preserve"> the entire length of the seam.</w:t>
      </w:r>
    </w:p>
    <w:p w:rsidR="00BD5D25" w:rsidRPr="00D91384" w:rsidRDefault="001D028F" w:rsidP="00BD5D25">
      <w:pPr>
        <w:autoSpaceDE w:val="0"/>
        <w:autoSpaceDN w:val="0"/>
        <w:adjustRightInd w:val="0"/>
      </w:pPr>
      <w:r>
        <w:rPr>
          <w:noProof/>
          <w:lang w:eastAsia="en-AU"/>
        </w:rPr>
        <w:drawing>
          <wp:anchor distT="0" distB="0" distL="114300" distR="114300" simplePos="0" relativeHeight="252737024" behindDoc="1" locked="0" layoutInCell="1" allowOverlap="1">
            <wp:simplePos x="0" y="0"/>
            <wp:positionH relativeFrom="column">
              <wp:posOffset>3233420</wp:posOffset>
            </wp:positionH>
            <wp:positionV relativeFrom="paragraph">
              <wp:posOffset>332740</wp:posOffset>
            </wp:positionV>
            <wp:extent cx="2515870" cy="2011680"/>
            <wp:effectExtent l="19050" t="0" r="0" b="0"/>
            <wp:wrapTight wrapText="bothSides">
              <wp:wrapPolygon edited="0">
                <wp:start x="-164" y="0"/>
                <wp:lineTo x="-164" y="21477"/>
                <wp:lineTo x="21589" y="21477"/>
                <wp:lineTo x="21589" y="0"/>
                <wp:lineTo x="-164" y="0"/>
              </wp:wrapPolygon>
            </wp:wrapTight>
            <wp:docPr id="54" name="Picture 53" descr="scribing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9.jpg"/>
                    <pic:cNvPicPr/>
                  </pic:nvPicPr>
                  <pic:blipFill>
                    <a:blip r:embed="rId123" cstate="print"/>
                    <a:stretch>
                      <a:fillRect/>
                    </a:stretch>
                  </pic:blipFill>
                  <pic:spPr>
                    <a:xfrm>
                      <a:off x="0" y="0"/>
                      <a:ext cx="2515870" cy="2011680"/>
                    </a:xfrm>
                    <a:prstGeom prst="rect">
                      <a:avLst/>
                    </a:prstGeom>
                  </pic:spPr>
                </pic:pic>
              </a:graphicData>
            </a:graphic>
          </wp:anchor>
        </w:drawing>
      </w:r>
      <w:r w:rsidR="00BD5D25" w:rsidRPr="001D028F">
        <w:t xml:space="preserve">To find the scribe setting for the main wall, subtract the width of the </w:t>
      </w:r>
      <w:proofErr w:type="spellStart"/>
      <w:r w:rsidR="00B31A2C" w:rsidRPr="001D028F">
        <w:t>offcut</w:t>
      </w:r>
      <w:proofErr w:type="spellEnd"/>
      <w:r w:rsidR="00D440FF" w:rsidRPr="001D028F">
        <w:t xml:space="preserve"> that you’ll </w:t>
      </w:r>
      <w:r w:rsidR="00B31A2C" w:rsidRPr="001D028F">
        <w:t>trim</w:t>
      </w:r>
      <w:r w:rsidR="00D440FF" w:rsidRPr="001D028F">
        <w:t xml:space="preserve"> off the inside factory edge. </w:t>
      </w:r>
    </w:p>
    <w:p w:rsidR="00BD5D25" w:rsidRDefault="00BD5D25" w:rsidP="00BD5D25">
      <w:pPr>
        <w:autoSpaceDE w:val="0"/>
        <w:autoSpaceDN w:val="0"/>
        <w:adjustRightInd w:val="0"/>
      </w:pPr>
      <w:r w:rsidRPr="00D91384">
        <w:t xml:space="preserve">For example, if the ‘equal overlap’ at the seam is 70 mm and the </w:t>
      </w:r>
      <w:proofErr w:type="spellStart"/>
      <w:r w:rsidR="00B31A2C">
        <w:t>offcut</w:t>
      </w:r>
      <w:proofErr w:type="spellEnd"/>
      <w:r w:rsidRPr="00D91384">
        <w:t xml:space="preserve"> is 10 mm, the scribe set</w:t>
      </w:r>
      <w:r>
        <w:t>ting should be 60 mm.</w:t>
      </w:r>
    </w:p>
    <w:p w:rsidR="00BD5D25" w:rsidRDefault="00BD5D25" w:rsidP="00BD5D25">
      <w:pPr>
        <w:autoSpaceDE w:val="0"/>
        <w:autoSpaceDN w:val="0"/>
        <w:adjustRightInd w:val="0"/>
      </w:pPr>
      <w:r w:rsidRPr="00D91384">
        <w:t>This means that you will still have a 10 mm overlap at the seam when you pull the material back to</w:t>
      </w:r>
      <w:r>
        <w:t xml:space="preserve"> the wall once it has been cut.</w:t>
      </w:r>
    </w:p>
    <w:p w:rsidR="00BD5D25" w:rsidRDefault="00BD5D25" w:rsidP="00BD5D25">
      <w:pPr>
        <w:pStyle w:val="Heading5"/>
      </w:pPr>
      <w:r>
        <w:t>Learning activity</w:t>
      </w:r>
    </w:p>
    <w:p w:rsidR="00BD5D25" w:rsidRDefault="00BD5D25" w:rsidP="00BD5D25">
      <w:r>
        <w:rPr>
          <w:noProof/>
          <w:lang w:eastAsia="en-AU"/>
        </w:rPr>
        <w:drawing>
          <wp:anchor distT="0" distB="0" distL="114300" distR="114300" simplePos="0" relativeHeight="252643840" behindDoc="1" locked="0" layoutInCell="1" allowOverlap="1">
            <wp:simplePos x="0" y="0"/>
            <wp:positionH relativeFrom="column">
              <wp:posOffset>4445</wp:posOffset>
            </wp:positionH>
            <wp:positionV relativeFrom="paragraph">
              <wp:posOffset>214630</wp:posOffset>
            </wp:positionV>
            <wp:extent cx="1172845" cy="1009650"/>
            <wp:effectExtent l="19050" t="0" r="8255" b="0"/>
            <wp:wrapTight wrapText="bothSides">
              <wp:wrapPolygon edited="0">
                <wp:start x="-351" y="0"/>
                <wp:lineTo x="-351" y="21192"/>
                <wp:lineTo x="21752" y="21192"/>
                <wp:lineTo x="21752" y="0"/>
                <wp:lineTo x="-351" y="0"/>
              </wp:wrapPolygon>
            </wp:wrapTight>
            <wp:docPr id="29"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24" cstate="print"/>
                    <a:srcRect/>
                    <a:stretch>
                      <a:fillRect/>
                    </a:stretch>
                  </pic:blipFill>
                  <pic:spPr bwMode="auto">
                    <a:xfrm>
                      <a:off x="0" y="0"/>
                      <a:ext cx="1172845" cy="1009650"/>
                    </a:xfrm>
                    <a:prstGeom prst="rect">
                      <a:avLst/>
                    </a:prstGeom>
                    <a:noFill/>
                  </pic:spPr>
                </pic:pic>
              </a:graphicData>
            </a:graphic>
          </wp:anchor>
        </w:drawing>
      </w:r>
      <w:r>
        <w:t xml:space="preserve">The link below will take you to a set of instruction videos produced by Armstrong Floors. </w:t>
      </w:r>
      <w:r w:rsidR="00F23EED">
        <w:t>Go to the web page and then select</w:t>
      </w:r>
      <w:r>
        <w:t>: ‘Vinyl sheet installation video – Part 2’.</w:t>
      </w:r>
    </w:p>
    <w:p w:rsidR="00BD5D25" w:rsidRDefault="002B7FF5" w:rsidP="00BD5D25">
      <w:hyperlink r:id="rId125" w:history="1">
        <w:r w:rsidR="00BD5D25" w:rsidRPr="0036078C">
          <w:rPr>
            <w:rStyle w:val="Hyperlink"/>
          </w:rPr>
          <w:t>http://www.armstrong-aust.com.au/commflrpac/aus/ep/au/vinyl_video_library.html</w:t>
        </w:r>
      </w:hyperlink>
    </w:p>
    <w:p w:rsidR="00BD5D25" w:rsidRDefault="00BD5D25" w:rsidP="00BD5D25">
      <w:r>
        <w:t>The video clip provides a demonstration on how to lay two sheets using the direct scribe method. Watch the video, listen to the voice-over narration and then answer the following questions:</w:t>
      </w:r>
    </w:p>
    <w:p w:rsidR="00BD5D25" w:rsidRDefault="00BD5D25" w:rsidP="00C84442">
      <w:pPr>
        <w:pStyle w:val="ListParagraph1"/>
      </w:pPr>
      <w:r>
        <w:t>Why does the installer tr</w:t>
      </w:r>
      <w:r w:rsidRPr="001D028F">
        <w:t xml:space="preserve">im off the </w:t>
      </w:r>
      <w:r w:rsidR="002E05C3" w:rsidRPr="001D028F">
        <w:t>factory edge</w:t>
      </w:r>
      <w:r w:rsidRPr="001D028F">
        <w:t xml:space="preserve"> f</w:t>
      </w:r>
      <w:r>
        <w:t>rom both sheets?</w:t>
      </w:r>
    </w:p>
    <w:p w:rsidR="00BD5D25" w:rsidRDefault="00BD5D25" w:rsidP="00C84442">
      <w:pPr>
        <w:pStyle w:val="ListParagraph1"/>
      </w:pPr>
      <w:r>
        <w:t>What sized roller is used to roll out each sheet after it’s been stuck down?</w:t>
      </w:r>
    </w:p>
    <w:p w:rsidR="00BD5D25" w:rsidRDefault="00BD5D25" w:rsidP="00C84442">
      <w:pPr>
        <w:pStyle w:val="ListParagraph1"/>
      </w:pPr>
      <w:r>
        <w:t>What tool does the installer use to scribe the seam on the second sheet where it butts up against the first sheet?</w:t>
      </w:r>
    </w:p>
    <w:tbl>
      <w:tblPr>
        <w:tblW w:w="0" w:type="auto"/>
        <w:shd w:val="clear" w:color="auto" w:fill="FFCC99"/>
        <w:tblLook w:val="04A0"/>
      </w:tblPr>
      <w:tblGrid>
        <w:gridCol w:w="9242"/>
      </w:tblGrid>
      <w:tr w:rsidR="00BD5D25" w:rsidTr="00F14A8E">
        <w:tc>
          <w:tcPr>
            <w:tcW w:w="9242" w:type="dxa"/>
            <w:shd w:val="clear" w:color="auto" w:fill="FFCC99"/>
            <w:hideMark/>
          </w:tcPr>
          <w:p w:rsidR="00BD5D25" w:rsidRDefault="00BD5D25" w:rsidP="00F14A8E">
            <w:pPr>
              <w:pStyle w:val="Heading2"/>
              <w:rPr>
                <w:rFonts w:eastAsiaTheme="minorEastAsia"/>
              </w:rPr>
            </w:pPr>
            <w:bookmarkStart w:id="53" w:name="_Toc356556587"/>
            <w:bookmarkStart w:id="54" w:name="_Toc361135311"/>
            <w:r>
              <w:rPr>
                <w:rFonts w:eastAsiaTheme="minorEastAsia"/>
              </w:rPr>
              <w:lastRenderedPageBreak/>
              <w:t>Pattern scribing</w:t>
            </w:r>
            <w:bookmarkEnd w:id="53"/>
            <w:bookmarkEnd w:id="54"/>
          </w:p>
        </w:tc>
      </w:tr>
    </w:tbl>
    <w:p w:rsidR="00BD5D25" w:rsidRDefault="00BD5D25" w:rsidP="00BD5D25">
      <w:pPr>
        <w:autoSpaceDE w:val="0"/>
        <w:autoSpaceDN w:val="0"/>
        <w:adjustRightInd w:val="0"/>
        <w:spacing w:before="360"/>
      </w:pPr>
      <w:r>
        <w:rPr>
          <w:b/>
          <w:noProof/>
          <w:lang w:eastAsia="en-AU"/>
        </w:rPr>
        <w:drawing>
          <wp:anchor distT="0" distB="0" distL="114300" distR="114300" simplePos="0" relativeHeight="252645888" behindDoc="1" locked="0" layoutInCell="1" allowOverlap="1">
            <wp:simplePos x="0" y="0"/>
            <wp:positionH relativeFrom="column">
              <wp:posOffset>2868930</wp:posOffset>
            </wp:positionH>
            <wp:positionV relativeFrom="paragraph">
              <wp:posOffset>307340</wp:posOffset>
            </wp:positionV>
            <wp:extent cx="2935605" cy="2086610"/>
            <wp:effectExtent l="19050" t="0" r="0" b="0"/>
            <wp:wrapTight wrapText="bothSides">
              <wp:wrapPolygon edited="0">
                <wp:start x="-140" y="0"/>
                <wp:lineTo x="-140" y="21495"/>
                <wp:lineTo x="21586" y="21495"/>
                <wp:lineTo x="21586" y="0"/>
                <wp:lineTo x="-140" y="0"/>
              </wp:wrapPolygon>
            </wp:wrapTight>
            <wp:docPr id="33" name="Picture 27" descr="DSC_06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75 (2).jpg"/>
                    <pic:cNvPicPr/>
                  </pic:nvPicPr>
                  <pic:blipFill>
                    <a:blip r:embed="rId126" cstate="print">
                      <a:lum/>
                    </a:blip>
                    <a:srcRect/>
                    <a:stretch>
                      <a:fillRect/>
                    </a:stretch>
                  </pic:blipFill>
                  <pic:spPr>
                    <a:xfrm>
                      <a:off x="0" y="0"/>
                      <a:ext cx="2935605" cy="2086610"/>
                    </a:xfrm>
                    <a:prstGeom prst="rect">
                      <a:avLst/>
                    </a:prstGeom>
                  </pic:spPr>
                </pic:pic>
              </a:graphicData>
            </a:graphic>
          </wp:anchor>
        </w:drawing>
      </w:r>
      <w:r w:rsidRPr="003D68A5">
        <w:rPr>
          <w:b/>
        </w:rPr>
        <w:t>Pattern scribing</w:t>
      </w:r>
      <w:r w:rsidRPr="003D68A5">
        <w:t xml:space="preserve"> </w:t>
      </w:r>
      <w:r>
        <w:t xml:space="preserve">is used </w:t>
      </w:r>
      <w:r w:rsidRPr="003D68A5">
        <w:t xml:space="preserve">when </w:t>
      </w:r>
      <w:r>
        <w:t>a</w:t>
      </w:r>
      <w:r w:rsidRPr="003D68A5">
        <w:t xml:space="preserve"> shape is complicated</w:t>
      </w:r>
      <w:r>
        <w:t xml:space="preserve"> </w:t>
      </w:r>
      <w:r w:rsidRPr="003D68A5">
        <w:t>or the area is very small</w:t>
      </w:r>
      <w:r>
        <w:t>.</w:t>
      </w:r>
    </w:p>
    <w:p w:rsidR="00BD5D25" w:rsidRDefault="00BD5D25" w:rsidP="00BD5D25">
      <w:pPr>
        <w:autoSpaceDE w:val="0"/>
        <w:autoSpaceDN w:val="0"/>
        <w:adjustRightInd w:val="0"/>
      </w:pPr>
      <w:r>
        <w:t xml:space="preserve">It </w:t>
      </w:r>
      <w:r w:rsidRPr="003D68A5">
        <w:t xml:space="preserve">involves scribing the outline </w:t>
      </w:r>
      <w:r>
        <w:t xml:space="preserve">onto pattern paper and cutting out the </w:t>
      </w:r>
      <w:r w:rsidRPr="00AE1FAF">
        <w:rPr>
          <w:b/>
        </w:rPr>
        <w:t>template</w:t>
      </w:r>
      <w:r>
        <w:t>.</w:t>
      </w:r>
    </w:p>
    <w:p w:rsidR="00BD5D25" w:rsidRDefault="00BD5D25" w:rsidP="00BD5D25">
      <w:pPr>
        <w:autoSpaceDE w:val="0"/>
        <w:autoSpaceDN w:val="0"/>
        <w:adjustRightInd w:val="0"/>
      </w:pPr>
      <w:r>
        <w:t>This allows the outline to be transferred onto the flooring material so it can be cut to shape in an open area before it’s placed in position on the floor.</w:t>
      </w:r>
    </w:p>
    <w:p w:rsidR="00BD5D25" w:rsidRDefault="00BD5D25" w:rsidP="00BD5D25">
      <w:pPr>
        <w:autoSpaceDE w:val="0"/>
        <w:autoSpaceDN w:val="0"/>
        <w:adjustRightInd w:val="0"/>
      </w:pPr>
      <w:r>
        <w:t>The process is as follows.</w:t>
      </w:r>
    </w:p>
    <w:p w:rsidR="00BD5D25" w:rsidRDefault="00EC1F45" w:rsidP="00206F30">
      <w:pPr>
        <w:pStyle w:val="ListParagraph"/>
        <w:numPr>
          <w:ilvl w:val="0"/>
          <w:numId w:val="11"/>
        </w:numPr>
        <w:ind w:left="426" w:hanging="426"/>
      </w:pPr>
      <w:r>
        <w:rPr>
          <w:noProof/>
          <w:lang w:val="en-AU" w:eastAsia="en-AU"/>
        </w:rPr>
        <w:drawing>
          <wp:anchor distT="0" distB="0" distL="114300" distR="114300" simplePos="0" relativeHeight="252732928" behindDoc="1" locked="0" layoutInCell="1" allowOverlap="1">
            <wp:simplePos x="0" y="0"/>
            <wp:positionH relativeFrom="column">
              <wp:posOffset>3242310</wp:posOffset>
            </wp:positionH>
            <wp:positionV relativeFrom="paragraph">
              <wp:posOffset>245745</wp:posOffset>
            </wp:positionV>
            <wp:extent cx="2520950" cy="2013585"/>
            <wp:effectExtent l="19050" t="0" r="0" b="0"/>
            <wp:wrapTight wrapText="bothSides">
              <wp:wrapPolygon edited="0">
                <wp:start x="-163" y="0"/>
                <wp:lineTo x="-163" y="21457"/>
                <wp:lineTo x="21546" y="21457"/>
                <wp:lineTo x="21546" y="0"/>
                <wp:lineTo x="-163" y="0"/>
              </wp:wrapPolygon>
            </wp:wrapTight>
            <wp:docPr id="246" name="Picture 245" descr="installation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7.jpg"/>
                    <pic:cNvPicPr/>
                  </pic:nvPicPr>
                  <pic:blipFill>
                    <a:blip r:embed="rId127" cstate="print"/>
                    <a:stretch>
                      <a:fillRect/>
                    </a:stretch>
                  </pic:blipFill>
                  <pic:spPr>
                    <a:xfrm>
                      <a:off x="0" y="0"/>
                      <a:ext cx="2520950" cy="2013585"/>
                    </a:xfrm>
                    <a:prstGeom prst="rect">
                      <a:avLst/>
                    </a:prstGeom>
                  </pic:spPr>
                </pic:pic>
              </a:graphicData>
            </a:graphic>
          </wp:anchor>
        </w:drawing>
      </w:r>
      <w:r w:rsidR="00BD5D25">
        <w:t>Lay the paper in position and cut it roughly to shape, to within about 10 mm of all objects and protrusions.</w:t>
      </w:r>
    </w:p>
    <w:p w:rsidR="00BD5D25" w:rsidRDefault="00BD5D25" w:rsidP="00BD5D25">
      <w:pPr>
        <w:pStyle w:val="ListParagraph"/>
        <w:numPr>
          <w:ilvl w:val="0"/>
          <w:numId w:val="0"/>
        </w:numPr>
        <w:ind w:left="426"/>
      </w:pPr>
      <w:r>
        <w:t>Around a toilet pedestal you can make relief cuts in the paper as you push it down to the floor, and then run a pencil line around the bottom of the cuts, where the pedestal meets the floor.</w:t>
      </w:r>
    </w:p>
    <w:p w:rsidR="00BD5D25" w:rsidRDefault="00EC1F45" w:rsidP="00EC1F45">
      <w:pPr>
        <w:pStyle w:val="ListParagraph"/>
        <w:tabs>
          <w:tab w:val="left" w:pos="4820"/>
        </w:tabs>
        <w:ind w:right="4250"/>
      </w:pPr>
      <w:r>
        <w:rPr>
          <w:noProof/>
          <w:lang w:val="en-AU" w:eastAsia="en-AU"/>
        </w:rPr>
        <w:drawing>
          <wp:anchor distT="0" distB="0" distL="114300" distR="114300" simplePos="0" relativeHeight="252733952" behindDoc="1" locked="0" layoutInCell="1" allowOverlap="1">
            <wp:simplePos x="0" y="0"/>
            <wp:positionH relativeFrom="column">
              <wp:posOffset>3242310</wp:posOffset>
            </wp:positionH>
            <wp:positionV relativeFrom="paragraph">
              <wp:posOffset>1028065</wp:posOffset>
            </wp:positionV>
            <wp:extent cx="2520950" cy="2013585"/>
            <wp:effectExtent l="19050" t="0" r="0" b="0"/>
            <wp:wrapTight wrapText="bothSides">
              <wp:wrapPolygon edited="0">
                <wp:start x="-163" y="0"/>
                <wp:lineTo x="-163" y="21457"/>
                <wp:lineTo x="21546" y="21457"/>
                <wp:lineTo x="21546" y="0"/>
                <wp:lineTo x="-163" y="0"/>
              </wp:wrapPolygon>
            </wp:wrapTight>
            <wp:docPr id="247" name="Picture 246" descr="scribin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10.jpg"/>
                    <pic:cNvPicPr/>
                  </pic:nvPicPr>
                  <pic:blipFill>
                    <a:blip r:embed="rId128" cstate="print"/>
                    <a:stretch>
                      <a:fillRect/>
                    </a:stretch>
                  </pic:blipFill>
                  <pic:spPr>
                    <a:xfrm>
                      <a:off x="0" y="0"/>
                      <a:ext cx="2520950" cy="2013585"/>
                    </a:xfrm>
                    <a:prstGeom prst="rect">
                      <a:avLst/>
                    </a:prstGeom>
                  </pic:spPr>
                </pic:pic>
              </a:graphicData>
            </a:graphic>
          </wp:anchor>
        </w:drawing>
      </w:r>
      <w:r w:rsidR="00BD5D25">
        <w:t>Secure the paper firmly in position using weights, drawing pins or tape. If you use sticky tape, you should cut small triangular flaps into the template so the tape sticks to the floor through the openings.</w:t>
      </w:r>
    </w:p>
    <w:p w:rsidR="00BD5D25" w:rsidRDefault="00BD5D25" w:rsidP="00BD5D25">
      <w:pPr>
        <w:pStyle w:val="ListParagraph"/>
      </w:pPr>
      <w:r>
        <w:t>Use a rule and sharp pencil to trace around the object, with the rule pressed firmly against the outline of the object. Alternatively, you can use dividers or a bar scriber to get the same result.</w:t>
      </w:r>
    </w:p>
    <w:p w:rsidR="00BD5D25" w:rsidRDefault="00BD5D25" w:rsidP="00BD5D25">
      <w:pPr>
        <w:pStyle w:val="ListParagraph"/>
        <w:numPr>
          <w:ilvl w:val="0"/>
          <w:numId w:val="0"/>
        </w:numPr>
        <w:ind w:left="425"/>
      </w:pPr>
      <w:r w:rsidRPr="003D68A5">
        <w:t xml:space="preserve">At architraves and other offsets, extend lines out at right angles for </w:t>
      </w:r>
      <w:r>
        <w:t>each change in direction.</w:t>
      </w:r>
    </w:p>
    <w:p w:rsidR="003837A0" w:rsidRDefault="003837A0">
      <w:pPr>
        <w:spacing w:before="120"/>
        <w:rPr>
          <w:rFonts w:cs="Times New Roman"/>
          <w:lang w:val="en-US"/>
        </w:rPr>
      </w:pPr>
      <w:r>
        <w:br w:type="page"/>
      </w:r>
    </w:p>
    <w:p w:rsidR="00BD5D25" w:rsidRDefault="00BD5D25" w:rsidP="00BD5D25">
      <w:pPr>
        <w:pStyle w:val="ListParagraph"/>
      </w:pPr>
      <w:r>
        <w:rPr>
          <w:noProof/>
          <w:lang w:val="en-AU" w:eastAsia="en-AU"/>
        </w:rPr>
        <w:lastRenderedPageBreak/>
        <w:drawing>
          <wp:anchor distT="0" distB="0" distL="114300" distR="114300" simplePos="0" relativeHeight="252657152" behindDoc="1" locked="0" layoutInCell="1" allowOverlap="1">
            <wp:simplePos x="0" y="0"/>
            <wp:positionH relativeFrom="column">
              <wp:posOffset>3206115</wp:posOffset>
            </wp:positionH>
            <wp:positionV relativeFrom="paragraph">
              <wp:posOffset>73660</wp:posOffset>
            </wp:positionV>
            <wp:extent cx="2520950" cy="1966595"/>
            <wp:effectExtent l="19050" t="0" r="0" b="0"/>
            <wp:wrapTight wrapText="bothSides">
              <wp:wrapPolygon edited="0">
                <wp:start x="-163" y="0"/>
                <wp:lineTo x="-163" y="21342"/>
                <wp:lineTo x="21546" y="21342"/>
                <wp:lineTo x="21546" y="0"/>
                <wp:lineTo x="-163" y="0"/>
              </wp:wrapPolygon>
            </wp:wrapTight>
            <wp:docPr id="37" name="Picture 284" descr="scribin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11.jpg"/>
                    <pic:cNvPicPr/>
                  </pic:nvPicPr>
                  <pic:blipFill>
                    <a:blip r:embed="rId129" cstate="print"/>
                    <a:srcRect b="2350"/>
                    <a:stretch>
                      <a:fillRect/>
                    </a:stretch>
                  </pic:blipFill>
                  <pic:spPr>
                    <a:xfrm>
                      <a:off x="0" y="0"/>
                      <a:ext cx="2520950" cy="1966595"/>
                    </a:xfrm>
                    <a:prstGeom prst="rect">
                      <a:avLst/>
                    </a:prstGeom>
                  </pic:spPr>
                </pic:pic>
              </a:graphicData>
            </a:graphic>
          </wp:anchor>
        </w:drawing>
      </w:r>
      <w:r w:rsidRPr="003D68A5">
        <w:t xml:space="preserve">When all objects in the room have been extended onto the </w:t>
      </w:r>
      <w:r>
        <w:t>template</w:t>
      </w:r>
      <w:r w:rsidRPr="003D68A5">
        <w:t>, t</w:t>
      </w:r>
      <w:r>
        <w:t>ake it outside and l</w:t>
      </w:r>
      <w:r w:rsidRPr="003D68A5">
        <w:t xml:space="preserve">ay </w:t>
      </w:r>
      <w:r>
        <w:t>it on top of the floor covering.</w:t>
      </w:r>
    </w:p>
    <w:p w:rsidR="00BD5D25" w:rsidRDefault="00BD5D25" w:rsidP="00BD5D25">
      <w:pPr>
        <w:pStyle w:val="ListParagraph"/>
        <w:numPr>
          <w:ilvl w:val="0"/>
          <w:numId w:val="0"/>
        </w:numPr>
        <w:ind w:left="425"/>
      </w:pPr>
      <w:r w:rsidRPr="003D68A5">
        <w:t xml:space="preserve">Fasten the </w:t>
      </w:r>
      <w:r>
        <w:t>template</w:t>
      </w:r>
      <w:r w:rsidRPr="003D68A5">
        <w:t xml:space="preserve"> to the material with tape </w:t>
      </w:r>
      <w:r>
        <w:t>so it can’t move.</w:t>
      </w:r>
    </w:p>
    <w:p w:rsidR="00BD5D25" w:rsidRPr="00C11384" w:rsidRDefault="00BD5D25" w:rsidP="00BD5D25">
      <w:pPr>
        <w:pStyle w:val="ListParagraph"/>
        <w:numPr>
          <w:ilvl w:val="0"/>
          <w:numId w:val="0"/>
        </w:numPr>
        <w:ind w:left="425"/>
      </w:pPr>
      <w:r w:rsidRPr="00681083">
        <w:t xml:space="preserve">Extend all of the lines from the template onto the material </w:t>
      </w:r>
      <w:r w:rsidRPr="00C11384">
        <w:rPr>
          <w:color w:val="000000" w:themeColor="text1"/>
        </w:rPr>
        <w:t>and cut the material to shape.</w:t>
      </w:r>
    </w:p>
    <w:p w:rsidR="00BD5D25" w:rsidRPr="00C11384" w:rsidRDefault="00BD5D25" w:rsidP="00BD5D25">
      <w:pPr>
        <w:pStyle w:val="ListParagraph"/>
        <w:rPr>
          <w:color w:val="000000" w:themeColor="text1"/>
        </w:rPr>
      </w:pPr>
      <w:r>
        <w:rPr>
          <w:color w:val="000000" w:themeColor="text1"/>
        </w:rPr>
        <w:t>Put the material in position and check the fitting. Then s</w:t>
      </w:r>
      <w:r w:rsidRPr="00C11384">
        <w:rPr>
          <w:color w:val="000000" w:themeColor="text1"/>
        </w:rPr>
        <w:t>pread the adhesive and s</w:t>
      </w:r>
      <w:r>
        <w:rPr>
          <w:color w:val="000000" w:themeColor="text1"/>
        </w:rPr>
        <w:t>t</w:t>
      </w:r>
      <w:r w:rsidRPr="00C11384">
        <w:rPr>
          <w:color w:val="000000" w:themeColor="text1"/>
        </w:rPr>
        <w:t>ick the material down.</w:t>
      </w:r>
    </w:p>
    <w:p w:rsidR="00BD5D25" w:rsidRDefault="00BD5D25" w:rsidP="00BD5D25">
      <w:pPr>
        <w:pStyle w:val="Heading5"/>
      </w:pPr>
      <w:r>
        <w:t>Learning activity</w:t>
      </w:r>
    </w:p>
    <w:p w:rsidR="00BD5D25" w:rsidRDefault="00BD5D25" w:rsidP="00BD5D25">
      <w:r>
        <w:rPr>
          <w:noProof/>
          <w:lang w:eastAsia="en-AU"/>
        </w:rPr>
        <w:drawing>
          <wp:anchor distT="0" distB="0" distL="114300" distR="114300" simplePos="0" relativeHeight="252646912" behindDoc="1" locked="0" layoutInCell="1" allowOverlap="1">
            <wp:simplePos x="0" y="0"/>
            <wp:positionH relativeFrom="column">
              <wp:posOffset>33020</wp:posOffset>
            </wp:positionH>
            <wp:positionV relativeFrom="paragraph">
              <wp:posOffset>165100</wp:posOffset>
            </wp:positionV>
            <wp:extent cx="1172845" cy="1009650"/>
            <wp:effectExtent l="19050" t="0" r="8255" b="0"/>
            <wp:wrapTight wrapText="bothSides">
              <wp:wrapPolygon edited="0">
                <wp:start x="-351" y="0"/>
                <wp:lineTo x="-351" y="21192"/>
                <wp:lineTo x="21752" y="21192"/>
                <wp:lineTo x="21752" y="0"/>
                <wp:lineTo x="-351" y="0"/>
              </wp:wrapPolygon>
            </wp:wrapTight>
            <wp:docPr id="38"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30" cstate="print"/>
                    <a:srcRect/>
                    <a:stretch>
                      <a:fillRect/>
                    </a:stretch>
                  </pic:blipFill>
                  <pic:spPr bwMode="auto">
                    <a:xfrm>
                      <a:off x="0" y="0"/>
                      <a:ext cx="1172845" cy="1009650"/>
                    </a:xfrm>
                    <a:prstGeom prst="rect">
                      <a:avLst/>
                    </a:prstGeom>
                    <a:noFill/>
                  </pic:spPr>
                </pic:pic>
              </a:graphicData>
            </a:graphic>
          </wp:anchor>
        </w:drawing>
      </w:r>
      <w:r>
        <w:t xml:space="preserve">Go to the set of Armstrong Floors instruction videos at: </w:t>
      </w:r>
    </w:p>
    <w:p w:rsidR="00BD5D25" w:rsidRDefault="002B7FF5" w:rsidP="00BD5D25">
      <w:hyperlink r:id="rId131" w:history="1">
        <w:r w:rsidR="00BD5D25" w:rsidRPr="0036078C">
          <w:rPr>
            <w:rStyle w:val="Hyperlink"/>
          </w:rPr>
          <w:t>http://www.armstrong-aust.com.au/commflrpac/aus/ep/au/vinyl_video_library.html</w:t>
        </w:r>
      </w:hyperlink>
    </w:p>
    <w:p w:rsidR="00BD5D25" w:rsidRDefault="00BD5D25" w:rsidP="00BD5D25">
      <w:r>
        <w:t>This time, select: ‘Vinyl sheet installation video – Part 4’.</w:t>
      </w:r>
    </w:p>
    <w:p w:rsidR="00BD5D25" w:rsidRDefault="00BD5D25" w:rsidP="00BD5D25">
      <w:r>
        <w:t>The video clip shows the installer demonstrating how to pattern scribe a difficult area. Watch the video, listen to the voice-over narration and then answer the following questions:</w:t>
      </w:r>
    </w:p>
    <w:p w:rsidR="00BD5D25" w:rsidRPr="003837A0" w:rsidRDefault="00BD5D25" w:rsidP="003837A0">
      <w:pPr>
        <w:pStyle w:val="ListParagraph1"/>
      </w:pPr>
      <w:r w:rsidRPr="003837A0">
        <w:t>How does the installer draw guidelines on the pattern around the round object?</w:t>
      </w:r>
    </w:p>
    <w:p w:rsidR="00BD5D25" w:rsidRPr="003837A0" w:rsidRDefault="00BD5D25" w:rsidP="003837A0">
      <w:pPr>
        <w:pStyle w:val="ListParagraph1"/>
      </w:pPr>
      <w:r w:rsidRPr="003837A0">
        <w:t>How does he transfer these lines from the pattern onto the vinyl sheet?</w:t>
      </w:r>
    </w:p>
    <w:p w:rsidR="00BD5D25" w:rsidRPr="003837A0" w:rsidRDefault="00BD5D25" w:rsidP="003837A0">
      <w:pPr>
        <w:pStyle w:val="ListParagraph1"/>
      </w:pPr>
      <w:r w:rsidRPr="003837A0">
        <w:t>Once he has cut the vinyl sheet and carries it back to the area, how does he ensure that it’s placed exactly in position as he starts to lay it?</w:t>
      </w:r>
    </w:p>
    <w:p w:rsidR="00BD5D25" w:rsidRPr="003837A0" w:rsidRDefault="00BD5D25" w:rsidP="003837A0">
      <w:pPr>
        <w:pStyle w:val="ListParagraph1"/>
      </w:pPr>
      <w:r w:rsidRPr="003837A0">
        <w:t>What tool does the installer use to roll the sheet in places where the large roller would be too big?</w:t>
      </w:r>
    </w:p>
    <w:p w:rsidR="00083355" w:rsidRDefault="00083355" w:rsidP="00083355">
      <w:pPr>
        <w:spacing w:before="120"/>
        <w:rPr>
          <w:lang w:eastAsia="en-AU"/>
        </w:rPr>
      </w:pPr>
      <w:r>
        <w:rPr>
          <w:lang w:eastAsia="en-AU"/>
        </w:rPr>
        <w:br w:type="page"/>
      </w:r>
    </w:p>
    <w:tbl>
      <w:tblPr>
        <w:tblW w:w="0" w:type="auto"/>
        <w:shd w:val="clear" w:color="auto" w:fill="FFCC99"/>
        <w:tblLook w:val="04A0"/>
      </w:tblPr>
      <w:tblGrid>
        <w:gridCol w:w="9242"/>
      </w:tblGrid>
      <w:tr w:rsidR="002A5EDC" w:rsidTr="00EC1F45">
        <w:tc>
          <w:tcPr>
            <w:tcW w:w="9242" w:type="dxa"/>
            <w:shd w:val="clear" w:color="auto" w:fill="FFCC99"/>
            <w:hideMark/>
          </w:tcPr>
          <w:p w:rsidR="002A5EDC" w:rsidRDefault="002A5EDC" w:rsidP="00EC1F45">
            <w:pPr>
              <w:pStyle w:val="Heading2"/>
              <w:rPr>
                <w:rFonts w:eastAsiaTheme="minorEastAsia"/>
              </w:rPr>
            </w:pPr>
            <w:bookmarkStart w:id="55" w:name="_Toc361135312"/>
            <w:r>
              <w:rPr>
                <w:rFonts w:eastAsiaTheme="minorEastAsia"/>
              </w:rPr>
              <w:lastRenderedPageBreak/>
              <w:t>Assignment 3</w:t>
            </w:r>
            <w:bookmarkEnd w:id="55"/>
          </w:p>
        </w:tc>
      </w:tr>
    </w:tbl>
    <w:p w:rsidR="00935CB8" w:rsidRDefault="00935CB8" w:rsidP="00935CB8">
      <w:pPr>
        <w:spacing w:before="360"/>
      </w:pPr>
      <w:r>
        <w:t>Go to the Workbook for this unit to write your answers to the questions shown below. If you prefer to answer the questions electronically, go to the website version and download the Word document template for this assignment.</w:t>
      </w:r>
    </w:p>
    <w:p w:rsidR="00935CB8" w:rsidRDefault="00935CB8" w:rsidP="00935CB8">
      <w:pPr>
        <w:rPr>
          <w:rFonts w:ascii="Times New Roman" w:hAnsi="Times New Roman"/>
        </w:rPr>
      </w:pPr>
      <w:r>
        <w:rPr>
          <w:rFonts w:ascii="Times New Roman" w:hAnsi="Times New Roman"/>
        </w:rPr>
        <w:t>___________________________________________________________________________</w:t>
      </w:r>
    </w:p>
    <w:p w:rsidR="00935CB8" w:rsidRDefault="00935CB8" w:rsidP="00206F30">
      <w:pPr>
        <w:pStyle w:val="ListParagraph"/>
        <w:numPr>
          <w:ilvl w:val="0"/>
          <w:numId w:val="21"/>
        </w:numPr>
        <w:ind w:left="426" w:hanging="426"/>
      </w:pPr>
      <w:r>
        <w:t>Describe two methods for fitting sheet vinyl around a door jamb and architrave. In your description, list the tools required for each method.</w:t>
      </w:r>
    </w:p>
    <w:p w:rsidR="00935CB8" w:rsidRDefault="00935CB8" w:rsidP="00206F30">
      <w:pPr>
        <w:pStyle w:val="ListParagraph"/>
        <w:numPr>
          <w:ilvl w:val="0"/>
          <w:numId w:val="21"/>
        </w:numPr>
        <w:ind w:left="426" w:hanging="426"/>
      </w:pPr>
      <w:r>
        <w:t>How would you go about cutting and fitting a sheet product around the base of a toilet? What items would you need?</w:t>
      </w:r>
    </w:p>
    <w:p w:rsidR="00935CB8" w:rsidRDefault="00935CB8" w:rsidP="00206F30">
      <w:pPr>
        <w:pStyle w:val="ListParagraph"/>
        <w:numPr>
          <w:ilvl w:val="0"/>
          <w:numId w:val="21"/>
        </w:numPr>
        <w:ind w:left="426" w:hanging="426"/>
      </w:pPr>
      <w:r>
        <w:t xml:space="preserve">Why do you need to trim off the </w:t>
      </w:r>
      <w:r w:rsidRPr="001D028F">
        <w:t>factory edge of a</w:t>
      </w:r>
      <w:r>
        <w:t xml:space="preserve"> sheet at the seams? Name two methods for trimming the edges, and state the tools needed for each method.</w:t>
      </w:r>
    </w:p>
    <w:p w:rsidR="0073782F" w:rsidRDefault="0073782F" w:rsidP="00206F30">
      <w:pPr>
        <w:pStyle w:val="ListParagraph"/>
        <w:numPr>
          <w:ilvl w:val="0"/>
          <w:numId w:val="21"/>
        </w:numPr>
        <w:ind w:left="426" w:hanging="426"/>
      </w:pPr>
      <w:r>
        <w:t xml:space="preserve">How does a wall trimmer work? Describe the adjustments required to make sure the trimmer will cut accurately, and the general process for cutting. </w:t>
      </w:r>
      <w:r w:rsidRPr="00F23EED">
        <w:t>If you are describing a particular mode</w:t>
      </w:r>
      <w:r w:rsidR="00F23EED" w:rsidRPr="00F23EED">
        <w:t>l</w:t>
      </w:r>
      <w:r w:rsidRPr="00F23EED">
        <w:t>, state the name of the model.</w:t>
      </w:r>
    </w:p>
    <w:p w:rsidR="00447816" w:rsidRDefault="00447816">
      <w:pPr>
        <w:spacing w:before="120"/>
      </w:pPr>
      <w:r>
        <w:br w:type="page"/>
      </w:r>
    </w:p>
    <w:p w:rsidR="00447816" w:rsidRPr="00F23EED" w:rsidRDefault="00447816" w:rsidP="00447816"/>
    <w:p w:rsidR="002A5EDC" w:rsidRDefault="002A5EDC" w:rsidP="002A5EDC"/>
    <w:p w:rsidR="002A5EDC" w:rsidRDefault="002A5EDC">
      <w:pPr>
        <w:spacing w:before="120"/>
      </w:pPr>
      <w:r>
        <w:br w:type="page"/>
      </w:r>
    </w:p>
    <w:p w:rsidR="00C923D2" w:rsidRDefault="00C923D2" w:rsidP="002A5EDC"/>
    <w:p w:rsidR="00C923D2" w:rsidRDefault="00522DA0" w:rsidP="00C923D2">
      <w:r w:rsidRPr="00522DA0">
        <w:rPr>
          <w:noProof/>
          <w:lang w:eastAsia="en-AU"/>
        </w:rPr>
        <w:drawing>
          <wp:anchor distT="0" distB="0" distL="114300" distR="114300" simplePos="0" relativeHeight="252776960" behindDoc="1" locked="0" layoutInCell="1" allowOverlap="1">
            <wp:simplePos x="0" y="0"/>
            <wp:positionH relativeFrom="column">
              <wp:posOffset>3633470</wp:posOffset>
            </wp:positionH>
            <wp:positionV relativeFrom="paragraph">
              <wp:posOffset>239395</wp:posOffset>
            </wp:positionV>
            <wp:extent cx="3028950" cy="7915275"/>
            <wp:effectExtent l="19050" t="0" r="0" b="0"/>
            <wp:wrapTight wrapText="bothSides">
              <wp:wrapPolygon edited="0">
                <wp:start x="-136" y="0"/>
                <wp:lineTo x="-136" y="21574"/>
                <wp:lineTo x="21600" y="21574"/>
                <wp:lineTo x="21600" y="0"/>
                <wp:lineTo x="-136" y="0"/>
              </wp:wrapPolygon>
            </wp:wrapTight>
            <wp:docPr id="258" name="Picture 33" descr="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a:blip r:embed="rId8" cstate="print"/>
                    <a:srcRect/>
                    <a:stretch>
                      <a:fillRect/>
                    </a:stretch>
                  </pic:blipFill>
                  <pic:spPr>
                    <a:xfrm>
                      <a:off x="0" y="0"/>
                      <a:ext cx="3028950" cy="7915275"/>
                    </a:xfrm>
                    <a:prstGeom prst="rect">
                      <a:avLst/>
                    </a:prstGeom>
                  </pic:spPr>
                </pic:pic>
              </a:graphicData>
            </a:graphic>
          </wp:anchor>
        </w:drawing>
      </w:r>
    </w:p>
    <w:p w:rsidR="00C923D2" w:rsidRDefault="00C923D2" w:rsidP="00C923D2"/>
    <w:p w:rsidR="00C923D2" w:rsidRDefault="00C923D2" w:rsidP="00C923D2"/>
    <w:p w:rsidR="00C923D2" w:rsidRDefault="00C923D2" w:rsidP="00C923D2"/>
    <w:p w:rsidR="00C923D2" w:rsidRPr="00871B42" w:rsidRDefault="00C923D2" w:rsidP="00C923D2"/>
    <w:p w:rsidR="00C923D2" w:rsidRDefault="00C923D2" w:rsidP="00C923D2">
      <w:pPr>
        <w:pStyle w:val="Heading1"/>
        <w:pageBreakBefore w:val="0"/>
        <w:spacing w:before="360"/>
        <w:jc w:val="right"/>
      </w:pPr>
      <w:bookmarkStart w:id="56" w:name="_Toc361135313"/>
      <w:r>
        <w:rPr>
          <w:color w:val="0099CC"/>
        </w:rPr>
        <w:t xml:space="preserve">Section </w:t>
      </w:r>
      <w:r>
        <w:rPr>
          <w:color w:val="0099CC"/>
          <w:sz w:val="240"/>
          <w:szCs w:val="240"/>
        </w:rPr>
        <w:t>4</w:t>
      </w:r>
      <w:bookmarkEnd w:id="56"/>
    </w:p>
    <w:p w:rsidR="00C923D2" w:rsidRDefault="00C923D2" w:rsidP="00C923D2">
      <w:pPr>
        <w:pStyle w:val="Heading1"/>
        <w:pageBreakBefore w:val="0"/>
        <w:spacing w:before="360"/>
        <w:jc w:val="right"/>
        <w:rPr>
          <w:sz w:val="72"/>
          <w:szCs w:val="72"/>
        </w:rPr>
      </w:pPr>
      <w:bookmarkStart w:id="57" w:name="_Toc361135314"/>
      <w:r>
        <w:rPr>
          <w:sz w:val="72"/>
          <w:szCs w:val="72"/>
        </w:rPr>
        <w:t>Laying techniques</w:t>
      </w:r>
      <w:bookmarkEnd w:id="57"/>
    </w:p>
    <w:p w:rsidR="00C923D2" w:rsidRDefault="00C923D2" w:rsidP="00C923D2">
      <w:pPr>
        <w:spacing w:before="120"/>
      </w:pPr>
      <w:r>
        <w:br w:type="page"/>
      </w:r>
    </w:p>
    <w:p w:rsidR="003837A0" w:rsidRDefault="003837A0">
      <w:r>
        <w:rPr>
          <w:b/>
        </w:rPr>
        <w:lastRenderedPageBreak/>
        <w:br w:type="page"/>
      </w:r>
    </w:p>
    <w:tbl>
      <w:tblPr>
        <w:tblW w:w="0" w:type="auto"/>
        <w:shd w:val="clear" w:color="auto" w:fill="FFCC99"/>
        <w:tblLook w:val="04A0"/>
      </w:tblPr>
      <w:tblGrid>
        <w:gridCol w:w="9242"/>
      </w:tblGrid>
      <w:tr w:rsidR="00D71D5C" w:rsidTr="004B0078">
        <w:tc>
          <w:tcPr>
            <w:tcW w:w="9242" w:type="dxa"/>
            <w:shd w:val="clear" w:color="auto" w:fill="FFCC99"/>
            <w:hideMark/>
          </w:tcPr>
          <w:p w:rsidR="00D71D5C" w:rsidRDefault="00D71D5C" w:rsidP="004B0078">
            <w:pPr>
              <w:pStyle w:val="Heading2"/>
              <w:rPr>
                <w:rFonts w:eastAsiaTheme="minorEastAsia"/>
              </w:rPr>
            </w:pPr>
            <w:bookmarkStart w:id="58" w:name="_Toc361135315"/>
            <w:r>
              <w:rPr>
                <w:rFonts w:eastAsiaTheme="minorEastAsia"/>
              </w:rPr>
              <w:lastRenderedPageBreak/>
              <w:t>Overview</w:t>
            </w:r>
            <w:bookmarkEnd w:id="58"/>
          </w:p>
        </w:tc>
      </w:tr>
    </w:tbl>
    <w:p w:rsidR="00F8797A" w:rsidRDefault="002C0B18" w:rsidP="002A5EDC">
      <w:pPr>
        <w:spacing w:before="360"/>
        <w:rPr>
          <w:lang w:val="en-US"/>
        </w:rPr>
      </w:pPr>
      <w:r>
        <w:rPr>
          <w:noProof/>
          <w:lang w:eastAsia="en-AU"/>
        </w:rPr>
        <w:drawing>
          <wp:anchor distT="0" distB="0" distL="114300" distR="114300" simplePos="0" relativeHeight="252746240" behindDoc="1" locked="0" layoutInCell="1" allowOverlap="1">
            <wp:simplePos x="0" y="0"/>
            <wp:positionH relativeFrom="column">
              <wp:posOffset>2954655</wp:posOffset>
            </wp:positionH>
            <wp:positionV relativeFrom="paragraph">
              <wp:posOffset>243840</wp:posOffset>
            </wp:positionV>
            <wp:extent cx="2783840" cy="2694940"/>
            <wp:effectExtent l="19050" t="0" r="0" b="0"/>
            <wp:wrapTight wrapText="bothSides">
              <wp:wrapPolygon edited="0">
                <wp:start x="-148" y="0"/>
                <wp:lineTo x="-148" y="21376"/>
                <wp:lineTo x="21580" y="21376"/>
                <wp:lineTo x="21580" y="0"/>
                <wp:lineTo x="-148" y="0"/>
              </wp:wrapPolygon>
            </wp:wrapTight>
            <wp:docPr id="254" name="Picture 253" descr="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5.JPG"/>
                    <pic:cNvPicPr/>
                  </pic:nvPicPr>
                  <pic:blipFill>
                    <a:blip r:embed="rId132" cstate="print">
                      <a:lum bright="10000" contrast="10000"/>
                    </a:blip>
                    <a:srcRect/>
                    <a:stretch>
                      <a:fillRect/>
                    </a:stretch>
                  </pic:blipFill>
                  <pic:spPr>
                    <a:xfrm>
                      <a:off x="0" y="0"/>
                      <a:ext cx="2783840" cy="2694940"/>
                    </a:xfrm>
                    <a:prstGeom prst="rect">
                      <a:avLst/>
                    </a:prstGeom>
                  </pic:spPr>
                </pic:pic>
              </a:graphicData>
            </a:graphic>
          </wp:anchor>
        </w:drawing>
      </w:r>
      <w:r w:rsidR="00F8797A">
        <w:rPr>
          <w:lang w:val="en-US"/>
        </w:rPr>
        <w:t xml:space="preserve">There are two basic methods for installing lay flat vinyl – </w:t>
      </w:r>
      <w:r w:rsidR="00F8797A" w:rsidRPr="004A3CAC">
        <w:rPr>
          <w:b/>
          <w:lang w:val="en-US"/>
        </w:rPr>
        <w:t>loose lay</w:t>
      </w:r>
      <w:r w:rsidR="00F8797A">
        <w:rPr>
          <w:lang w:val="en-US"/>
        </w:rPr>
        <w:t xml:space="preserve"> and </w:t>
      </w:r>
      <w:r w:rsidR="00F8797A" w:rsidRPr="004A3CAC">
        <w:rPr>
          <w:b/>
          <w:lang w:val="en-US"/>
        </w:rPr>
        <w:t>full spread</w:t>
      </w:r>
      <w:r w:rsidR="003837A0">
        <w:rPr>
          <w:lang w:val="en-US"/>
        </w:rPr>
        <w:t>.</w:t>
      </w:r>
    </w:p>
    <w:p w:rsidR="00312402" w:rsidRDefault="004A2C7B" w:rsidP="00312402">
      <w:pPr>
        <w:rPr>
          <w:lang w:val="en-US"/>
        </w:rPr>
      </w:pPr>
      <w:r>
        <w:rPr>
          <w:lang w:val="en-US"/>
        </w:rPr>
        <w:t xml:space="preserve">When the floor covering is laid without any adhesive underneath, it’s called </w:t>
      </w:r>
      <w:r w:rsidRPr="00312402">
        <w:rPr>
          <w:lang w:val="en-US"/>
        </w:rPr>
        <w:t>loose lay</w:t>
      </w:r>
      <w:r>
        <w:rPr>
          <w:lang w:val="en-US"/>
        </w:rPr>
        <w:t>.</w:t>
      </w:r>
      <w:r w:rsidR="00312402">
        <w:rPr>
          <w:lang w:val="en-US"/>
        </w:rPr>
        <w:t xml:space="preserve"> When it is stuck </w:t>
      </w:r>
      <w:r>
        <w:rPr>
          <w:lang w:val="en-US"/>
        </w:rPr>
        <w:t>down with adhesive</w:t>
      </w:r>
      <w:r w:rsidR="00312402">
        <w:rPr>
          <w:lang w:val="en-US"/>
        </w:rPr>
        <w:t>, it’s called full spread.</w:t>
      </w:r>
    </w:p>
    <w:p w:rsidR="004A2C7B" w:rsidRDefault="004A2C7B" w:rsidP="004A2C7B">
      <w:pPr>
        <w:rPr>
          <w:lang w:val="en-US"/>
        </w:rPr>
      </w:pPr>
      <w:r>
        <w:rPr>
          <w:lang w:val="en-US"/>
        </w:rPr>
        <w:t xml:space="preserve">An alternative to full </w:t>
      </w:r>
      <w:r w:rsidR="00D71D5C">
        <w:rPr>
          <w:lang w:val="en-US"/>
        </w:rPr>
        <w:t>spread</w:t>
      </w:r>
      <w:r>
        <w:rPr>
          <w:lang w:val="en-US"/>
        </w:rPr>
        <w:t xml:space="preserve"> is ‘perimeter stick’ – where the adhesive is only spread around the perimeter of the floor area. However, this is not recommended </w:t>
      </w:r>
      <w:r w:rsidR="008C7C10">
        <w:rPr>
          <w:lang w:val="en-US"/>
        </w:rPr>
        <w:t xml:space="preserve">by some manufacturers </w:t>
      </w:r>
      <w:r>
        <w:rPr>
          <w:lang w:val="en-US"/>
        </w:rPr>
        <w:t xml:space="preserve">because it can cause the material </w:t>
      </w:r>
      <w:r w:rsidRPr="00087CE6">
        <w:rPr>
          <w:lang w:val="en-US"/>
        </w:rPr>
        <w:t>to</w:t>
      </w:r>
      <w:r>
        <w:rPr>
          <w:lang w:val="en-US"/>
        </w:rPr>
        <w:t xml:space="preserve"> buckle.</w:t>
      </w:r>
    </w:p>
    <w:p w:rsidR="00C923D2" w:rsidRDefault="00D71D5C" w:rsidP="004A2C7B">
      <w:pPr>
        <w:rPr>
          <w:lang w:val="en-US"/>
        </w:rPr>
      </w:pPr>
      <w:r>
        <w:rPr>
          <w:lang w:val="en-US"/>
        </w:rPr>
        <w:t xml:space="preserve">In this section we’ll discuss the loose lay and full spread installation </w:t>
      </w:r>
      <w:r w:rsidR="00FE0D0C">
        <w:rPr>
          <w:lang w:val="en-US"/>
        </w:rPr>
        <w:t>methods</w:t>
      </w:r>
      <w:r>
        <w:rPr>
          <w:lang w:val="en-US"/>
        </w:rPr>
        <w:t>. We’ll also cover</w:t>
      </w:r>
      <w:r w:rsidR="00FE0D0C">
        <w:rPr>
          <w:lang w:val="en-US"/>
        </w:rPr>
        <w:t xml:space="preserve"> the techniques used to cold weld</w:t>
      </w:r>
      <w:r>
        <w:rPr>
          <w:lang w:val="en-US"/>
        </w:rPr>
        <w:t xml:space="preserve"> </w:t>
      </w:r>
      <w:r w:rsidR="00FE0D0C">
        <w:rPr>
          <w:lang w:val="en-US"/>
        </w:rPr>
        <w:t>seams and joins. And we’ll wrap up with the final inspection and clean-up of the finished job.</w:t>
      </w:r>
    </w:p>
    <w:p w:rsidR="008C7C10" w:rsidRDefault="008C7C10" w:rsidP="008C7C10">
      <w:pPr>
        <w:pStyle w:val="Heading3"/>
      </w:pPr>
      <w:r>
        <w:t>Completing this section</w:t>
      </w:r>
    </w:p>
    <w:p w:rsidR="008C7C10" w:rsidRDefault="008C7C10" w:rsidP="008C7C10">
      <w:pPr>
        <w:pStyle w:val="ListParagraph1"/>
        <w:numPr>
          <w:ilvl w:val="0"/>
          <w:numId w:val="0"/>
        </w:numPr>
        <w:ind w:left="425"/>
      </w:pPr>
      <w:r>
        <w:drawing>
          <wp:anchor distT="0" distB="0" distL="114300" distR="114300" simplePos="0" relativeHeight="252730880" behindDoc="1" locked="0" layoutInCell="1" allowOverlap="1">
            <wp:simplePos x="0" y="0"/>
            <wp:positionH relativeFrom="column">
              <wp:posOffset>-33655</wp:posOffset>
            </wp:positionH>
            <wp:positionV relativeFrom="paragraph">
              <wp:posOffset>159385</wp:posOffset>
            </wp:positionV>
            <wp:extent cx="1086485" cy="963930"/>
            <wp:effectExtent l="19050" t="0" r="0" b="0"/>
            <wp:wrapTight wrapText="bothSides">
              <wp:wrapPolygon edited="0">
                <wp:start x="-379" y="0"/>
                <wp:lineTo x="-379" y="21344"/>
                <wp:lineTo x="21587" y="21344"/>
                <wp:lineTo x="21587" y="0"/>
                <wp:lineTo x="-379" y="0"/>
              </wp:wrapPolygon>
            </wp:wrapTight>
            <wp:docPr id="242"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64" cstate="print"/>
                    <a:srcRect/>
                    <a:stretch>
                      <a:fillRect/>
                    </a:stretch>
                  </pic:blipFill>
                  <pic:spPr bwMode="auto">
                    <a:xfrm>
                      <a:off x="0" y="0"/>
                      <a:ext cx="1086485" cy="963930"/>
                    </a:xfrm>
                    <a:prstGeom prst="rect">
                      <a:avLst/>
                    </a:prstGeom>
                    <a:noFill/>
                  </pic:spPr>
                </pic:pic>
              </a:graphicData>
            </a:graphic>
          </wp:anchor>
        </w:drawing>
      </w:r>
      <w:r>
        <w:t xml:space="preserve">The assignment for this section will ask you various questions </w:t>
      </w:r>
      <w:r w:rsidR="006379CC">
        <w:t xml:space="preserve">relating to the processes involved in </w:t>
      </w:r>
      <w:r w:rsidR="00174BDA">
        <w:t>installing</w:t>
      </w:r>
      <w:r w:rsidR="006379CC">
        <w:t xml:space="preserve"> and </w:t>
      </w:r>
      <w:r w:rsidR="00174BDA">
        <w:t>completing</w:t>
      </w:r>
      <w:r w:rsidR="006379CC">
        <w:t xml:space="preserve"> </w:t>
      </w:r>
      <w:r w:rsidR="00174BDA">
        <w:t xml:space="preserve">a </w:t>
      </w:r>
      <w:r w:rsidR="006379CC">
        <w:t xml:space="preserve">lay flat </w:t>
      </w:r>
      <w:r w:rsidR="00422816" w:rsidRPr="00F23EED">
        <w:t>flooring</w:t>
      </w:r>
      <w:r w:rsidR="00422816">
        <w:t xml:space="preserve"> </w:t>
      </w:r>
      <w:r w:rsidR="00174BDA">
        <w:t>project</w:t>
      </w:r>
      <w:r w:rsidR="006379CC">
        <w:t xml:space="preserve">. </w:t>
      </w:r>
    </w:p>
    <w:p w:rsidR="008C7C10" w:rsidRDefault="008C7C10" w:rsidP="008C7C10">
      <w:pPr>
        <w:pStyle w:val="ListParagraph1"/>
        <w:numPr>
          <w:ilvl w:val="0"/>
          <w:numId w:val="0"/>
        </w:numPr>
        <w:ind w:left="425"/>
      </w:pPr>
      <w:r>
        <w:t xml:space="preserve">Have a look at the </w:t>
      </w:r>
      <w:r w:rsidRPr="00404BD0">
        <w:rPr>
          <w:i/>
        </w:rPr>
        <w:t>Assignment</w:t>
      </w:r>
      <w:r w:rsidRPr="00F2093B">
        <w:t xml:space="preserve"> </w:t>
      </w:r>
      <w:r>
        <w:t xml:space="preserve">on </w:t>
      </w:r>
      <w:r w:rsidRPr="00122DF3">
        <w:t xml:space="preserve">page </w:t>
      </w:r>
      <w:r w:rsidR="00174BDA">
        <w:t>5</w:t>
      </w:r>
      <w:r w:rsidR="00C525C8">
        <w:t>8</w:t>
      </w:r>
      <w:r>
        <w:t xml:space="preserve"> to see what you'll need to do to complete it.</w:t>
      </w:r>
    </w:p>
    <w:p w:rsidR="008C7C10" w:rsidRDefault="008C7C10" w:rsidP="008C7C10">
      <w:pPr>
        <w:rPr>
          <w:lang w:eastAsia="en-AU"/>
        </w:rPr>
      </w:pPr>
      <w:r>
        <w:rPr>
          <w:lang w:eastAsia="en-AU"/>
        </w:rPr>
        <w:t>There are four lessons in this section:</w:t>
      </w:r>
    </w:p>
    <w:p w:rsidR="008C7C10" w:rsidRPr="00F23EED" w:rsidRDefault="008C7C10" w:rsidP="008C7C10">
      <w:pPr>
        <w:pStyle w:val="ListParagraph1"/>
        <w:rPr>
          <w:i/>
          <w:lang w:val="en-US"/>
        </w:rPr>
      </w:pPr>
      <w:r w:rsidRPr="008C7C10">
        <w:rPr>
          <w:i/>
          <w:lang w:val="en-US"/>
        </w:rPr>
        <w:t>Loose lay</w:t>
      </w:r>
      <w:r w:rsidR="00422816">
        <w:rPr>
          <w:i/>
          <w:lang w:val="en-US"/>
        </w:rPr>
        <w:t xml:space="preserve"> </w:t>
      </w:r>
      <w:r w:rsidR="00422816" w:rsidRPr="00F23EED">
        <w:rPr>
          <w:i/>
          <w:lang w:val="en-US"/>
        </w:rPr>
        <w:t>installation</w:t>
      </w:r>
    </w:p>
    <w:p w:rsidR="008C7C10" w:rsidRPr="00F23EED" w:rsidRDefault="008C7C10" w:rsidP="008C7C10">
      <w:pPr>
        <w:pStyle w:val="ListParagraph1"/>
        <w:rPr>
          <w:i/>
          <w:lang w:val="en-US"/>
        </w:rPr>
      </w:pPr>
      <w:r w:rsidRPr="00F23EED">
        <w:rPr>
          <w:i/>
          <w:lang w:val="en-US"/>
        </w:rPr>
        <w:t>Full spread</w:t>
      </w:r>
      <w:r w:rsidR="00422816" w:rsidRPr="00F23EED">
        <w:rPr>
          <w:i/>
          <w:lang w:val="en-US"/>
        </w:rPr>
        <w:t xml:space="preserve"> installation</w:t>
      </w:r>
    </w:p>
    <w:p w:rsidR="008C7C10" w:rsidRPr="008C7C10" w:rsidRDefault="008C7C10" w:rsidP="008C7C10">
      <w:pPr>
        <w:pStyle w:val="ListParagraph1"/>
        <w:rPr>
          <w:i/>
          <w:lang w:val="en-US"/>
        </w:rPr>
      </w:pPr>
      <w:r w:rsidRPr="008C7C10">
        <w:rPr>
          <w:i/>
          <w:lang w:val="en-US"/>
        </w:rPr>
        <w:t xml:space="preserve">Cold welding </w:t>
      </w:r>
    </w:p>
    <w:p w:rsidR="008C7C10" w:rsidRPr="008C7C10" w:rsidRDefault="008C7C10" w:rsidP="008C7C10">
      <w:pPr>
        <w:pStyle w:val="ListParagraph1"/>
        <w:rPr>
          <w:i/>
          <w:lang w:val="en-US"/>
        </w:rPr>
      </w:pPr>
      <w:r w:rsidRPr="008C7C10">
        <w:rPr>
          <w:i/>
          <w:lang w:val="en-US"/>
        </w:rPr>
        <w:t>Finishing the job</w:t>
      </w:r>
      <w:r>
        <w:rPr>
          <w:i/>
          <w:lang w:val="en-US"/>
        </w:rPr>
        <w:t>.</w:t>
      </w:r>
    </w:p>
    <w:p w:rsidR="004A2C7B" w:rsidRDefault="008C7C10" w:rsidP="003837A0">
      <w:pPr>
        <w:rPr>
          <w:lang w:eastAsia="en-AU"/>
        </w:rPr>
      </w:pPr>
      <w:r>
        <w:rPr>
          <w:lang w:eastAsia="en-AU"/>
        </w:rPr>
        <w:t>These lessons will provide you with background information relevant to the assignment and practical demonstration requirements.</w:t>
      </w:r>
    </w:p>
    <w:tbl>
      <w:tblPr>
        <w:tblW w:w="0" w:type="auto"/>
        <w:shd w:val="clear" w:color="auto" w:fill="FFCC99"/>
        <w:tblLook w:val="04A0"/>
      </w:tblPr>
      <w:tblGrid>
        <w:gridCol w:w="9242"/>
      </w:tblGrid>
      <w:tr w:rsidR="005225A8" w:rsidTr="004B0078">
        <w:tc>
          <w:tcPr>
            <w:tcW w:w="9242" w:type="dxa"/>
            <w:shd w:val="clear" w:color="auto" w:fill="FFCC99"/>
            <w:hideMark/>
          </w:tcPr>
          <w:p w:rsidR="005225A8" w:rsidRDefault="005225A8" w:rsidP="004B0078">
            <w:pPr>
              <w:pStyle w:val="Heading2"/>
              <w:rPr>
                <w:rFonts w:eastAsiaTheme="minorEastAsia"/>
              </w:rPr>
            </w:pPr>
            <w:bookmarkStart w:id="59" w:name="_Toc361135316"/>
            <w:r>
              <w:rPr>
                <w:rFonts w:eastAsiaTheme="minorEastAsia"/>
              </w:rPr>
              <w:lastRenderedPageBreak/>
              <w:t>Loose lay</w:t>
            </w:r>
            <w:r w:rsidR="00F8797A">
              <w:rPr>
                <w:rFonts w:eastAsiaTheme="minorEastAsia"/>
              </w:rPr>
              <w:t xml:space="preserve"> installation</w:t>
            </w:r>
            <w:bookmarkEnd w:id="59"/>
          </w:p>
        </w:tc>
      </w:tr>
    </w:tbl>
    <w:p w:rsidR="00774C27" w:rsidRDefault="002A7432" w:rsidP="00774C27">
      <w:pPr>
        <w:spacing w:before="360"/>
        <w:rPr>
          <w:lang w:val="en-US"/>
        </w:rPr>
      </w:pPr>
      <w:r>
        <w:rPr>
          <w:noProof/>
          <w:lang w:eastAsia="en-AU"/>
        </w:rPr>
        <w:drawing>
          <wp:anchor distT="0" distB="0" distL="114300" distR="114300" simplePos="0" relativeHeight="252747264" behindDoc="1" locked="0" layoutInCell="1" allowOverlap="1">
            <wp:simplePos x="0" y="0"/>
            <wp:positionH relativeFrom="column">
              <wp:posOffset>2884805</wp:posOffset>
            </wp:positionH>
            <wp:positionV relativeFrom="paragraph">
              <wp:posOffset>279400</wp:posOffset>
            </wp:positionV>
            <wp:extent cx="2854325" cy="1894205"/>
            <wp:effectExtent l="19050" t="0" r="3175" b="0"/>
            <wp:wrapTight wrapText="bothSides">
              <wp:wrapPolygon edited="0">
                <wp:start x="-144" y="0"/>
                <wp:lineTo x="-144" y="21289"/>
                <wp:lineTo x="21624" y="21289"/>
                <wp:lineTo x="21624" y="0"/>
                <wp:lineTo x="-144" y="0"/>
              </wp:wrapPolygon>
            </wp:wrapTight>
            <wp:docPr id="256" name="Picture 255" descr="DSC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1.JPG"/>
                    <pic:cNvPicPr/>
                  </pic:nvPicPr>
                  <pic:blipFill>
                    <a:blip r:embed="rId133" cstate="print">
                      <a:lum bright="10000" contrast="10000"/>
                    </a:blip>
                    <a:stretch>
                      <a:fillRect/>
                    </a:stretch>
                  </pic:blipFill>
                  <pic:spPr>
                    <a:xfrm>
                      <a:off x="0" y="0"/>
                      <a:ext cx="2854325" cy="1894205"/>
                    </a:xfrm>
                    <a:prstGeom prst="rect">
                      <a:avLst/>
                    </a:prstGeom>
                  </pic:spPr>
                </pic:pic>
              </a:graphicData>
            </a:graphic>
          </wp:anchor>
        </w:drawing>
      </w:r>
      <w:r w:rsidR="00774C27">
        <w:rPr>
          <w:lang w:val="en-US"/>
        </w:rPr>
        <w:t>Because there is no adhesive used under a loose laid floor, most</w:t>
      </w:r>
      <w:r w:rsidR="006D1558">
        <w:rPr>
          <w:lang w:val="en-US"/>
        </w:rPr>
        <w:t xml:space="preserve"> manufacturers say that cushioned vinyl should only be loose laid in areas up to 25 m</w:t>
      </w:r>
      <w:r w:rsidR="006D1558" w:rsidRPr="000A0319">
        <w:rPr>
          <w:vertAlign w:val="superscript"/>
          <w:lang w:val="en-US"/>
        </w:rPr>
        <w:t>2</w:t>
      </w:r>
      <w:r w:rsidR="003837A0">
        <w:rPr>
          <w:lang w:val="en-US"/>
        </w:rPr>
        <w:t>.</w:t>
      </w:r>
    </w:p>
    <w:p w:rsidR="006D1558" w:rsidRDefault="006D1558" w:rsidP="008C7C10">
      <w:pPr>
        <w:rPr>
          <w:lang w:val="en-US"/>
        </w:rPr>
      </w:pPr>
      <w:r>
        <w:rPr>
          <w:lang w:val="en-US"/>
        </w:rPr>
        <w:t xml:space="preserve">However, some of the heavier </w:t>
      </w:r>
      <w:r w:rsidR="00D96712">
        <w:rPr>
          <w:lang w:val="en-US"/>
        </w:rPr>
        <w:t xml:space="preserve">types </w:t>
      </w:r>
      <w:r w:rsidR="00774C27">
        <w:rPr>
          <w:lang w:val="en-US"/>
        </w:rPr>
        <w:t>of lay flat vinyl</w:t>
      </w:r>
      <w:r>
        <w:rPr>
          <w:lang w:val="en-US"/>
        </w:rPr>
        <w:t xml:space="preserve"> can be loose laid on floors up to 40 m</w:t>
      </w:r>
      <w:r w:rsidRPr="000A0319">
        <w:rPr>
          <w:vertAlign w:val="superscript"/>
          <w:lang w:val="en-US"/>
        </w:rPr>
        <w:t>2</w:t>
      </w:r>
      <w:r>
        <w:rPr>
          <w:lang w:val="en-US"/>
        </w:rPr>
        <w:t>. Note that these areas include all connecting rooms.</w:t>
      </w:r>
    </w:p>
    <w:p w:rsidR="006D1558" w:rsidRDefault="006D1558" w:rsidP="006D1558">
      <w:pPr>
        <w:rPr>
          <w:lang w:val="en-US"/>
        </w:rPr>
      </w:pPr>
      <w:r>
        <w:rPr>
          <w:lang w:val="en-US"/>
        </w:rPr>
        <w:t xml:space="preserve">Loose lay is not suitable for floors that will take heavy traffic, or where there is furniture that may be pushed around. This includes furniture or appliances on roller </w:t>
      </w:r>
      <w:proofErr w:type="spellStart"/>
      <w:r>
        <w:rPr>
          <w:lang w:val="en-US"/>
        </w:rPr>
        <w:t>casters</w:t>
      </w:r>
      <w:proofErr w:type="spellEnd"/>
      <w:r>
        <w:rPr>
          <w:lang w:val="en-US"/>
        </w:rPr>
        <w:t>.</w:t>
      </w:r>
    </w:p>
    <w:p w:rsidR="002A7432" w:rsidRPr="00AF0DAB" w:rsidRDefault="0060153A" w:rsidP="006D1558">
      <w:pPr>
        <w:rPr>
          <w:color w:val="000000" w:themeColor="text1"/>
          <w:lang w:val="en-US"/>
        </w:rPr>
      </w:pPr>
      <w:r w:rsidRPr="00AF0DAB">
        <w:rPr>
          <w:noProof/>
          <w:color w:val="000000" w:themeColor="text1"/>
          <w:lang w:eastAsia="en-AU"/>
        </w:rPr>
        <w:drawing>
          <wp:anchor distT="0" distB="0" distL="114300" distR="114300" simplePos="0" relativeHeight="252761600" behindDoc="1" locked="0" layoutInCell="1" allowOverlap="1">
            <wp:simplePos x="0" y="0"/>
            <wp:positionH relativeFrom="column">
              <wp:posOffset>2540</wp:posOffset>
            </wp:positionH>
            <wp:positionV relativeFrom="paragraph">
              <wp:posOffset>194310</wp:posOffset>
            </wp:positionV>
            <wp:extent cx="1815465" cy="1768475"/>
            <wp:effectExtent l="19050" t="0" r="0" b="0"/>
            <wp:wrapTight wrapText="bothSides">
              <wp:wrapPolygon edited="0">
                <wp:start x="-227" y="0"/>
                <wp:lineTo x="-227" y="21406"/>
                <wp:lineTo x="21532" y="21406"/>
                <wp:lineTo x="21532" y="0"/>
                <wp:lineTo x="-227" y="0"/>
              </wp:wrapPolygon>
            </wp:wrapTight>
            <wp:docPr id="261" name="Picture 253" descr="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5.JPG"/>
                    <pic:cNvPicPr/>
                  </pic:nvPicPr>
                  <pic:blipFill>
                    <a:blip r:embed="rId134" cstate="print">
                      <a:lum bright="10000" contrast="10000"/>
                    </a:blip>
                    <a:srcRect/>
                    <a:stretch>
                      <a:fillRect/>
                    </a:stretch>
                  </pic:blipFill>
                  <pic:spPr>
                    <a:xfrm>
                      <a:off x="0" y="0"/>
                      <a:ext cx="1815465" cy="1768475"/>
                    </a:xfrm>
                    <a:prstGeom prst="rect">
                      <a:avLst/>
                    </a:prstGeom>
                  </pic:spPr>
                </pic:pic>
              </a:graphicData>
            </a:graphic>
          </wp:anchor>
        </w:drawing>
      </w:r>
      <w:r w:rsidR="006D1558" w:rsidRPr="00AF0DAB">
        <w:rPr>
          <w:color w:val="000000" w:themeColor="text1"/>
          <w:lang w:val="en-US"/>
        </w:rPr>
        <w:t>Joins should be cold welded with a chemical seam sealer.</w:t>
      </w:r>
      <w:r w:rsidR="002C0B18" w:rsidRPr="00AF0DAB">
        <w:rPr>
          <w:color w:val="000000" w:themeColor="text1"/>
          <w:lang w:val="en-US"/>
        </w:rPr>
        <w:t xml:space="preserve"> </w:t>
      </w:r>
      <w:r w:rsidR="002A7432" w:rsidRPr="00AF0DAB">
        <w:rPr>
          <w:color w:val="000000" w:themeColor="text1"/>
          <w:lang w:val="en-US"/>
        </w:rPr>
        <w:t>To help secure the seam you can also use double-sided tape underneath.</w:t>
      </w:r>
    </w:p>
    <w:p w:rsidR="006D1558" w:rsidRPr="00AF0DAB" w:rsidRDefault="003A40AD" w:rsidP="006D1558">
      <w:pPr>
        <w:rPr>
          <w:color w:val="000000" w:themeColor="text1"/>
          <w:lang w:val="en-US"/>
        </w:rPr>
      </w:pPr>
      <w:r w:rsidRPr="00AF0DAB">
        <w:rPr>
          <w:color w:val="000000" w:themeColor="text1"/>
          <w:lang w:val="en-US"/>
        </w:rPr>
        <w:t>However, th</w:t>
      </w:r>
      <w:r w:rsidR="002A7432" w:rsidRPr="00AF0DAB">
        <w:rPr>
          <w:color w:val="000000" w:themeColor="text1"/>
          <w:lang w:val="en-US"/>
        </w:rPr>
        <w:t xml:space="preserve">is doesn’t mean that </w:t>
      </w:r>
      <w:r w:rsidRPr="00AF0DAB">
        <w:rPr>
          <w:color w:val="000000" w:themeColor="text1"/>
          <w:lang w:val="en-US"/>
        </w:rPr>
        <w:t>y</w:t>
      </w:r>
      <w:r w:rsidR="002A7432" w:rsidRPr="00AF0DAB">
        <w:rPr>
          <w:color w:val="000000" w:themeColor="text1"/>
          <w:lang w:val="en-US"/>
        </w:rPr>
        <w:t xml:space="preserve">ou </w:t>
      </w:r>
      <w:r w:rsidR="0060153A" w:rsidRPr="00AF0DAB">
        <w:rPr>
          <w:color w:val="000000" w:themeColor="text1"/>
          <w:lang w:val="en-US"/>
        </w:rPr>
        <w:t xml:space="preserve">should put tape around the perimeter of the floor. </w:t>
      </w:r>
      <w:r w:rsidR="00AF0DAB" w:rsidRPr="00AF0DAB">
        <w:rPr>
          <w:color w:val="000000" w:themeColor="text1"/>
          <w:lang w:val="en-US"/>
        </w:rPr>
        <w:t xml:space="preserve">Although some manufacturers allow this ‘perimeter stick’ method of securing the edges, there </w:t>
      </w:r>
      <w:r w:rsidR="00AF0DAB">
        <w:rPr>
          <w:color w:val="000000" w:themeColor="text1"/>
          <w:lang w:val="en-US"/>
        </w:rPr>
        <w:t>is a risk that the material may buckle if there is any movement in the covering.</w:t>
      </w:r>
    </w:p>
    <w:p w:rsidR="006D1558" w:rsidRDefault="008C7C10" w:rsidP="006D1558">
      <w:pPr>
        <w:rPr>
          <w:lang w:val="en-US"/>
        </w:rPr>
      </w:pPr>
      <w:r>
        <w:rPr>
          <w:lang w:val="en-US"/>
        </w:rPr>
        <w:t xml:space="preserve">Lay flat vinyl is very stable </w:t>
      </w:r>
      <w:r w:rsidR="006D1558">
        <w:rPr>
          <w:lang w:val="en-US"/>
        </w:rPr>
        <w:t xml:space="preserve">and won’t shrink or curl over time if it’s laid properly. </w:t>
      </w:r>
      <w:r w:rsidR="00D96712">
        <w:rPr>
          <w:lang w:val="en-US"/>
        </w:rPr>
        <w:t>Nonetheless</w:t>
      </w:r>
      <w:r w:rsidR="006D1558">
        <w:rPr>
          <w:lang w:val="en-US"/>
        </w:rPr>
        <w:t>, in prolonged hot weather it can grow slightly. For this reason, you should leave a gap of about 2 mm around the perimeter of the material so that it can’t buckle up against skirting, cupboards or door frames.</w:t>
      </w:r>
    </w:p>
    <w:p w:rsidR="006D1558" w:rsidRDefault="006D1558" w:rsidP="006D1558">
      <w:pPr>
        <w:rPr>
          <w:lang w:val="en-US"/>
        </w:rPr>
      </w:pPr>
      <w:r>
        <w:rPr>
          <w:lang w:val="en-US"/>
        </w:rPr>
        <w:t>To install</w:t>
      </w:r>
      <w:r w:rsidR="00D96712">
        <w:rPr>
          <w:lang w:val="en-US"/>
        </w:rPr>
        <w:t xml:space="preserve"> loose</w:t>
      </w:r>
      <w:r w:rsidR="003837A0">
        <w:rPr>
          <w:lang w:val="en-US"/>
        </w:rPr>
        <w:t xml:space="preserve"> laid vinyl:</w:t>
      </w:r>
    </w:p>
    <w:p w:rsidR="006D1558" w:rsidRPr="006D0E53" w:rsidRDefault="00D96712" w:rsidP="00206F30">
      <w:pPr>
        <w:pStyle w:val="ListParagraph"/>
        <w:numPr>
          <w:ilvl w:val="0"/>
          <w:numId w:val="15"/>
        </w:numPr>
        <w:ind w:left="426" w:hanging="426"/>
      </w:pPr>
      <w:r>
        <w:rPr>
          <w:noProof/>
          <w:lang w:val="en-AU" w:eastAsia="en-AU"/>
        </w:rPr>
        <w:drawing>
          <wp:anchor distT="0" distB="0" distL="114300" distR="114300" simplePos="0" relativeHeight="252692992" behindDoc="1" locked="0" layoutInCell="1" allowOverlap="1">
            <wp:simplePos x="0" y="0"/>
            <wp:positionH relativeFrom="column">
              <wp:posOffset>3248025</wp:posOffset>
            </wp:positionH>
            <wp:positionV relativeFrom="paragraph">
              <wp:posOffset>15240</wp:posOffset>
            </wp:positionV>
            <wp:extent cx="2520950" cy="2103120"/>
            <wp:effectExtent l="19050" t="0" r="0" b="0"/>
            <wp:wrapTight wrapText="bothSides">
              <wp:wrapPolygon edited="0">
                <wp:start x="-163" y="0"/>
                <wp:lineTo x="-163" y="21326"/>
                <wp:lineTo x="21546" y="21326"/>
                <wp:lineTo x="21546" y="0"/>
                <wp:lineTo x="-163" y="0"/>
              </wp:wrapPolygon>
            </wp:wrapTight>
            <wp:docPr id="230" name="Picture 229" descr="viny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4.jpg"/>
                    <pic:cNvPicPr/>
                  </pic:nvPicPr>
                  <pic:blipFill>
                    <a:blip r:embed="rId101" cstate="print"/>
                    <a:stretch>
                      <a:fillRect/>
                    </a:stretch>
                  </pic:blipFill>
                  <pic:spPr>
                    <a:xfrm>
                      <a:off x="0" y="0"/>
                      <a:ext cx="2520950" cy="2103120"/>
                    </a:xfrm>
                    <a:prstGeom prst="rect">
                      <a:avLst/>
                    </a:prstGeom>
                  </pic:spPr>
                </pic:pic>
              </a:graphicData>
            </a:graphic>
          </wp:anchor>
        </w:drawing>
      </w:r>
      <w:r w:rsidR="006D1558" w:rsidRPr="006D0E53">
        <w:t xml:space="preserve">Lay out the </w:t>
      </w:r>
      <w:r>
        <w:t>material</w:t>
      </w:r>
      <w:r w:rsidR="006D1558" w:rsidRPr="006D0E53">
        <w:t xml:space="preserve"> and allow it to </w:t>
      </w:r>
      <w:proofErr w:type="spellStart"/>
      <w:r w:rsidR="006D1558" w:rsidRPr="006D0E53">
        <w:t>acclimatise</w:t>
      </w:r>
      <w:proofErr w:type="spellEnd"/>
      <w:r w:rsidR="006D1558" w:rsidRPr="006D0E53">
        <w:t xml:space="preserve"> to the temperature and humidity of the room. Some installers like to reverse-roll the vinyl to relieve the stresses before laying it out on the floor.</w:t>
      </w:r>
    </w:p>
    <w:p w:rsidR="006D1558" w:rsidRPr="006D0E53" w:rsidRDefault="006D1558" w:rsidP="006D1558">
      <w:pPr>
        <w:pStyle w:val="ListParagraph"/>
      </w:pPr>
      <w:r w:rsidRPr="006D0E53">
        <w:t xml:space="preserve">Cut off all excess material, leaving about 100 mm flashed up the walls for the final trim. V cut all corners to allow it to sit flat on the floor. If you haven’t already </w:t>
      </w:r>
      <w:r w:rsidRPr="006D0E53">
        <w:lastRenderedPageBreak/>
        <w:t xml:space="preserve">reverse-rolled the material, let it relax for </w:t>
      </w:r>
      <w:r w:rsidR="00700A74">
        <w:rPr>
          <w:noProof/>
          <w:lang w:val="en-AU" w:eastAsia="en-AU"/>
        </w:rPr>
        <w:drawing>
          <wp:anchor distT="0" distB="0" distL="114300" distR="114300" simplePos="0" relativeHeight="252641792" behindDoc="1" locked="0" layoutInCell="1" allowOverlap="1">
            <wp:simplePos x="0" y="0"/>
            <wp:positionH relativeFrom="column">
              <wp:posOffset>3248025</wp:posOffset>
            </wp:positionH>
            <wp:positionV relativeFrom="paragraph">
              <wp:posOffset>79375</wp:posOffset>
            </wp:positionV>
            <wp:extent cx="2520950" cy="2013585"/>
            <wp:effectExtent l="19050" t="0" r="0" b="0"/>
            <wp:wrapTight wrapText="bothSides">
              <wp:wrapPolygon edited="0">
                <wp:start x="-163" y="0"/>
                <wp:lineTo x="-163" y="21457"/>
                <wp:lineTo x="21546" y="21457"/>
                <wp:lineTo x="21546" y="0"/>
                <wp:lineTo x="-163" y="0"/>
              </wp:wrapPolygon>
            </wp:wrapTight>
            <wp:docPr id="548" name="Picture 271" descr="installation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9.jpg"/>
                    <pic:cNvPicPr/>
                  </pic:nvPicPr>
                  <pic:blipFill>
                    <a:blip r:embed="rId135" cstate="print"/>
                    <a:stretch>
                      <a:fillRect/>
                    </a:stretch>
                  </pic:blipFill>
                  <pic:spPr>
                    <a:xfrm>
                      <a:off x="0" y="0"/>
                      <a:ext cx="2520950" cy="2013585"/>
                    </a:xfrm>
                    <a:prstGeom prst="rect">
                      <a:avLst/>
                    </a:prstGeom>
                  </pic:spPr>
                </pic:pic>
              </a:graphicData>
            </a:graphic>
          </wp:anchor>
        </w:drawing>
      </w:r>
      <w:r w:rsidRPr="006D0E53">
        <w:t>about one hour before starting the final trimming.</w:t>
      </w:r>
    </w:p>
    <w:p w:rsidR="006D1558" w:rsidRPr="006D0E53" w:rsidRDefault="006D1558" w:rsidP="006D1558">
      <w:pPr>
        <w:pStyle w:val="ListParagraph"/>
      </w:pPr>
      <w:r w:rsidRPr="006D0E53">
        <w:t>Brush the surface with a soft broom to remove any trapped air. Make sure it is sitting flat on the substrate.</w:t>
      </w:r>
    </w:p>
    <w:p w:rsidR="006D1558" w:rsidRPr="006D0E53" w:rsidRDefault="006D1558" w:rsidP="006D1558">
      <w:pPr>
        <w:pStyle w:val="ListParagraph"/>
      </w:pPr>
      <w:r w:rsidRPr="006D0E53">
        <w:t xml:space="preserve">Use a knife or wall trimmer to cut the sheet to size. Cut and fit the sheet lengthwise first. Leave the ends until last, to give the vinyl </w:t>
      </w:r>
      <w:r w:rsidR="00700A74">
        <w:t xml:space="preserve">more </w:t>
      </w:r>
      <w:r>
        <w:t xml:space="preserve">time to </w:t>
      </w:r>
      <w:proofErr w:type="spellStart"/>
      <w:r>
        <w:t>acclimatise</w:t>
      </w:r>
      <w:proofErr w:type="spellEnd"/>
      <w:r>
        <w:t>.</w:t>
      </w:r>
    </w:p>
    <w:p w:rsidR="006D1558" w:rsidRPr="006D0E53" w:rsidRDefault="006D1558" w:rsidP="006D1558">
      <w:pPr>
        <w:pStyle w:val="ListParagraph"/>
      </w:pPr>
      <w:r>
        <w:rPr>
          <w:noProof/>
          <w:lang w:val="en-AU" w:eastAsia="en-AU"/>
        </w:rPr>
        <w:drawing>
          <wp:anchor distT="0" distB="0" distL="114300" distR="114300" simplePos="0" relativeHeight="252640768" behindDoc="1" locked="0" layoutInCell="1" allowOverlap="1">
            <wp:simplePos x="0" y="0"/>
            <wp:positionH relativeFrom="column">
              <wp:posOffset>3248025</wp:posOffset>
            </wp:positionH>
            <wp:positionV relativeFrom="paragraph">
              <wp:posOffset>252730</wp:posOffset>
            </wp:positionV>
            <wp:extent cx="2520950" cy="2013585"/>
            <wp:effectExtent l="19050" t="0" r="0" b="0"/>
            <wp:wrapTight wrapText="bothSides">
              <wp:wrapPolygon edited="0">
                <wp:start x="-163" y="0"/>
                <wp:lineTo x="-163" y="21457"/>
                <wp:lineTo x="21546" y="21457"/>
                <wp:lineTo x="21546" y="0"/>
                <wp:lineTo x="-163" y="0"/>
              </wp:wrapPolygon>
            </wp:wrapTight>
            <wp:docPr id="549" name="Picture 263" descr="cuttin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_7.jpg"/>
                    <pic:cNvPicPr/>
                  </pic:nvPicPr>
                  <pic:blipFill>
                    <a:blip r:embed="rId136" cstate="print"/>
                    <a:stretch>
                      <a:fillRect/>
                    </a:stretch>
                  </pic:blipFill>
                  <pic:spPr>
                    <a:xfrm>
                      <a:off x="0" y="0"/>
                      <a:ext cx="2520950" cy="2013585"/>
                    </a:xfrm>
                    <a:prstGeom prst="rect">
                      <a:avLst/>
                    </a:prstGeom>
                  </pic:spPr>
                </pic:pic>
              </a:graphicData>
            </a:graphic>
          </wp:anchor>
        </w:drawing>
      </w:r>
      <w:r w:rsidRPr="006D0E53">
        <w:t xml:space="preserve">If more than one sheet is required, fit the </w:t>
      </w:r>
      <w:r>
        <w:br/>
      </w:r>
      <w:r w:rsidRPr="006D0E53">
        <w:t xml:space="preserve">larger sheet first. </w:t>
      </w:r>
      <w:r w:rsidR="00700A74">
        <w:t>O</w:t>
      </w:r>
      <w:r w:rsidRPr="006D0E53">
        <w:t>verlap the second sheet by about 20 mm, or according to the pattern match required. Try to avoid placing seams in thoroughfar</w:t>
      </w:r>
      <w:r>
        <w:t>es.</w:t>
      </w:r>
    </w:p>
    <w:p w:rsidR="006D1558" w:rsidRDefault="006D1558" w:rsidP="006D1558">
      <w:pPr>
        <w:pStyle w:val="ListParagraph"/>
      </w:pPr>
      <w:r w:rsidRPr="006D0E53">
        <w:t>To cut a seam between two sheets, place a straight edge over the overlapping sheets where the cut will go, and hold it firmly in place while you cut as vertically a</w:t>
      </w:r>
      <w:r w:rsidR="003837A0">
        <w:t>s possible through both sheets.</w:t>
      </w:r>
    </w:p>
    <w:p w:rsidR="006D1558" w:rsidRPr="006D0E53" w:rsidRDefault="00F66016" w:rsidP="006D1558">
      <w:pPr>
        <w:ind w:left="426"/>
      </w:pPr>
      <w:r>
        <w:rPr>
          <w:noProof/>
          <w:lang w:eastAsia="en-AU"/>
        </w:rPr>
        <w:drawing>
          <wp:anchor distT="0" distB="0" distL="114300" distR="114300" simplePos="0" relativeHeight="252706304" behindDoc="1" locked="0" layoutInCell="1" allowOverlap="1">
            <wp:simplePos x="0" y="0"/>
            <wp:positionH relativeFrom="column">
              <wp:posOffset>3248025</wp:posOffset>
            </wp:positionH>
            <wp:positionV relativeFrom="paragraph">
              <wp:posOffset>228600</wp:posOffset>
            </wp:positionV>
            <wp:extent cx="2520950" cy="1302385"/>
            <wp:effectExtent l="19050" t="0" r="0" b="0"/>
            <wp:wrapTight wrapText="bothSides">
              <wp:wrapPolygon edited="0">
                <wp:start x="-163" y="0"/>
                <wp:lineTo x="-163" y="21168"/>
                <wp:lineTo x="21546" y="21168"/>
                <wp:lineTo x="21546" y="0"/>
                <wp:lineTo x="-163" y="0"/>
              </wp:wrapPolygon>
            </wp:wrapTight>
            <wp:docPr id="51" name="Picture 50" descr="glu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ing.jpg"/>
                    <pic:cNvPicPr/>
                  </pic:nvPicPr>
                  <pic:blipFill>
                    <a:blip r:embed="rId137" cstate="print"/>
                    <a:srcRect t="18301" b="10455"/>
                    <a:stretch>
                      <a:fillRect/>
                    </a:stretch>
                  </pic:blipFill>
                  <pic:spPr>
                    <a:xfrm>
                      <a:off x="0" y="0"/>
                      <a:ext cx="2520950" cy="1302385"/>
                    </a:xfrm>
                    <a:prstGeom prst="rect">
                      <a:avLst/>
                    </a:prstGeom>
                  </pic:spPr>
                </pic:pic>
              </a:graphicData>
            </a:graphic>
          </wp:anchor>
        </w:drawing>
      </w:r>
      <w:r w:rsidR="006D1558" w:rsidRPr="006D0E53">
        <w:t>Note that on thicker vinyl</w:t>
      </w:r>
      <w:r w:rsidR="006D1558" w:rsidRPr="00087CE6">
        <w:t>s</w:t>
      </w:r>
      <w:r w:rsidR="006D1558" w:rsidRPr="006D0E53">
        <w:t xml:space="preserve"> you’ll need more than one pass to cut right through both sheets – never force the knife through the </w:t>
      </w:r>
      <w:r w:rsidR="003837A0">
        <w:t>material.</w:t>
      </w:r>
    </w:p>
    <w:p w:rsidR="006D1558" w:rsidRDefault="006D1558" w:rsidP="006D1558">
      <w:pPr>
        <w:pStyle w:val="ListParagraph"/>
      </w:pPr>
      <w:r w:rsidRPr="006D0E53">
        <w:t>Cold weld the seams with a chemical seam sealer.</w:t>
      </w:r>
    </w:p>
    <w:p w:rsidR="00C37E20" w:rsidRDefault="00C37E20" w:rsidP="00C37E20">
      <w:pPr>
        <w:pStyle w:val="Heading5"/>
      </w:pPr>
      <w:r>
        <w:t>Learning activity</w:t>
      </w:r>
    </w:p>
    <w:p w:rsidR="00C37E20" w:rsidRDefault="00C37E20" w:rsidP="00C37E20">
      <w:r w:rsidRPr="00F5528F">
        <w:rPr>
          <w:noProof/>
          <w:lang w:eastAsia="en-AU"/>
        </w:rPr>
        <w:drawing>
          <wp:anchor distT="0" distB="0" distL="114300" distR="114300" simplePos="0" relativeHeight="252701184" behindDoc="1" locked="0" layoutInCell="1" allowOverlap="1">
            <wp:simplePos x="0" y="0"/>
            <wp:positionH relativeFrom="column">
              <wp:posOffset>42545</wp:posOffset>
            </wp:positionH>
            <wp:positionV relativeFrom="paragraph">
              <wp:posOffset>136525</wp:posOffset>
            </wp:positionV>
            <wp:extent cx="1172845" cy="1009650"/>
            <wp:effectExtent l="19050" t="0" r="8255" b="0"/>
            <wp:wrapTight wrapText="bothSides">
              <wp:wrapPolygon edited="0">
                <wp:start x="-351" y="0"/>
                <wp:lineTo x="-351" y="21192"/>
                <wp:lineTo x="21752" y="21192"/>
                <wp:lineTo x="21752" y="0"/>
                <wp:lineTo x="-351" y="0"/>
              </wp:wrapPolygon>
            </wp:wrapTight>
            <wp:docPr id="238"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138" cstate="print"/>
                    <a:srcRect/>
                    <a:stretch>
                      <a:fillRect/>
                    </a:stretch>
                  </pic:blipFill>
                  <pic:spPr bwMode="auto">
                    <a:xfrm>
                      <a:off x="0" y="0"/>
                      <a:ext cx="1172845" cy="1009650"/>
                    </a:xfrm>
                    <a:prstGeom prst="rect">
                      <a:avLst/>
                    </a:prstGeom>
                    <a:noFill/>
                  </pic:spPr>
                </pic:pic>
              </a:graphicData>
            </a:graphic>
          </wp:anchor>
        </w:drawing>
      </w:r>
      <w:r w:rsidRPr="00F5528F">
        <w:t>Follow the link</w:t>
      </w:r>
      <w:r>
        <w:t xml:space="preserve"> below</w:t>
      </w:r>
      <w:r w:rsidRPr="00F5528F">
        <w:t xml:space="preserve"> to see an</w:t>
      </w:r>
      <w:r>
        <w:t xml:space="preserve"> installation demonstration produced by </w:t>
      </w:r>
      <w:proofErr w:type="spellStart"/>
      <w:r>
        <w:t>Gerflor</w:t>
      </w:r>
      <w:proofErr w:type="spellEnd"/>
      <w:r>
        <w:t>.</w:t>
      </w:r>
    </w:p>
    <w:p w:rsidR="00C37E20" w:rsidRDefault="002B7FF5" w:rsidP="00C37E20">
      <w:pPr>
        <w:spacing w:before="120"/>
        <w:ind w:firstLine="567"/>
      </w:pPr>
      <w:hyperlink r:id="rId139" w:history="1">
        <w:r w:rsidR="00C37E20" w:rsidRPr="00C32D06">
          <w:rPr>
            <w:rStyle w:val="Hyperlink"/>
          </w:rPr>
          <w:t>http://www.youtube.com/watch?v=tLLll6OItfU</w:t>
        </w:r>
      </w:hyperlink>
      <w:r w:rsidR="00C37E20">
        <w:t xml:space="preserve"> </w:t>
      </w:r>
    </w:p>
    <w:p w:rsidR="00C37E20" w:rsidRDefault="00C37E20" w:rsidP="00C37E20">
      <w:pPr>
        <w:rPr>
          <w:lang w:eastAsia="en-AU"/>
        </w:rPr>
      </w:pPr>
      <w:r>
        <w:rPr>
          <w:lang w:eastAsia="en-AU"/>
        </w:rPr>
        <w:t>Watch the video and answer the following questions:</w:t>
      </w:r>
    </w:p>
    <w:p w:rsidR="00C37E20" w:rsidRPr="003837A0" w:rsidRDefault="00C37E20" w:rsidP="003837A0">
      <w:pPr>
        <w:pStyle w:val="ListParagraph1"/>
      </w:pPr>
      <w:r w:rsidRPr="003837A0">
        <w:t>What tool does the installer use to trim around the walls?</w:t>
      </w:r>
    </w:p>
    <w:p w:rsidR="00C37E20" w:rsidRPr="00984F63" w:rsidRDefault="00C37E20" w:rsidP="003837A0">
      <w:pPr>
        <w:pStyle w:val="ListParagraph1"/>
      </w:pPr>
      <w:r w:rsidRPr="003837A0">
        <w:t>How does the installer secure the sea</w:t>
      </w:r>
      <w:r w:rsidRPr="00984F63">
        <w:t>ms? What are the potential risks with using this method</w:t>
      </w:r>
      <w:r w:rsidR="00AF0DAB" w:rsidRPr="00984F63">
        <w:t xml:space="preserve"> around the perimeter of the floor</w:t>
      </w:r>
      <w:r w:rsidRPr="00984F63">
        <w:t>?</w:t>
      </w:r>
    </w:p>
    <w:tbl>
      <w:tblPr>
        <w:tblW w:w="0" w:type="auto"/>
        <w:shd w:val="clear" w:color="auto" w:fill="FFCC99"/>
        <w:tblLook w:val="04A0"/>
      </w:tblPr>
      <w:tblGrid>
        <w:gridCol w:w="9242"/>
      </w:tblGrid>
      <w:tr w:rsidR="00CD52D8" w:rsidTr="00F14A8E">
        <w:tc>
          <w:tcPr>
            <w:tcW w:w="9242" w:type="dxa"/>
            <w:shd w:val="clear" w:color="auto" w:fill="FFCC99"/>
            <w:hideMark/>
          </w:tcPr>
          <w:p w:rsidR="00CD52D8" w:rsidRDefault="004A2C7B" w:rsidP="00F14A8E">
            <w:pPr>
              <w:pStyle w:val="Heading2"/>
            </w:pPr>
            <w:bookmarkStart w:id="60" w:name="_Toc361135317"/>
            <w:r>
              <w:lastRenderedPageBreak/>
              <w:t>Full spread installation</w:t>
            </w:r>
            <w:bookmarkEnd w:id="60"/>
          </w:p>
        </w:tc>
      </w:tr>
    </w:tbl>
    <w:p w:rsidR="00700A74" w:rsidRDefault="00700A74" w:rsidP="002A5EDC">
      <w:pPr>
        <w:spacing w:before="360"/>
        <w:rPr>
          <w:lang w:val="en-US"/>
        </w:rPr>
      </w:pPr>
      <w:r>
        <w:rPr>
          <w:noProof/>
          <w:lang w:eastAsia="en-AU"/>
        </w:rPr>
        <w:drawing>
          <wp:anchor distT="0" distB="0" distL="114300" distR="114300" simplePos="0" relativeHeight="252630528" behindDoc="1" locked="0" layoutInCell="1" allowOverlap="1">
            <wp:simplePos x="0" y="0"/>
            <wp:positionH relativeFrom="column">
              <wp:posOffset>2884170</wp:posOffset>
            </wp:positionH>
            <wp:positionV relativeFrom="paragraph">
              <wp:posOffset>289560</wp:posOffset>
            </wp:positionV>
            <wp:extent cx="2881630" cy="3416300"/>
            <wp:effectExtent l="19050" t="0" r="0" b="0"/>
            <wp:wrapTight wrapText="bothSides">
              <wp:wrapPolygon edited="0">
                <wp:start x="-143" y="0"/>
                <wp:lineTo x="-143" y="21439"/>
                <wp:lineTo x="21562" y="21439"/>
                <wp:lineTo x="21562" y="0"/>
                <wp:lineTo x="-143" y="0"/>
              </wp:wrapPolygon>
            </wp:wrapTight>
            <wp:docPr id="532" name="Picture 249" descr="DSC_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 (2).jpg"/>
                    <pic:cNvPicPr/>
                  </pic:nvPicPr>
                  <pic:blipFill>
                    <a:blip r:embed="rId140" cstate="print">
                      <a:lum bright="10000" contrast="10000"/>
                    </a:blip>
                    <a:srcRect/>
                    <a:stretch>
                      <a:fillRect/>
                    </a:stretch>
                  </pic:blipFill>
                  <pic:spPr>
                    <a:xfrm>
                      <a:off x="0" y="0"/>
                      <a:ext cx="2881630" cy="3416300"/>
                    </a:xfrm>
                    <a:prstGeom prst="rect">
                      <a:avLst/>
                    </a:prstGeom>
                  </pic:spPr>
                </pic:pic>
              </a:graphicData>
            </a:graphic>
          </wp:anchor>
        </w:drawing>
      </w:r>
      <w:r w:rsidRPr="00700A74">
        <w:rPr>
          <w:lang w:val="en-US"/>
        </w:rPr>
        <w:t>Full spread</w:t>
      </w:r>
      <w:r>
        <w:rPr>
          <w:lang w:val="en-US"/>
        </w:rPr>
        <w:t xml:space="preserve"> is also called ‘full stick’, meaning the material is stuck down with adhesive that’s spread right across the floor. Manufacturers generally specify acrylic adhesive for lay flat vinyl</w:t>
      </w:r>
      <w:r w:rsidR="00422816">
        <w:rPr>
          <w:lang w:val="en-US"/>
        </w:rPr>
        <w:t xml:space="preserve"> </w:t>
      </w:r>
      <w:r w:rsidR="00422816" w:rsidRPr="00F23EED">
        <w:rPr>
          <w:lang w:val="en-US"/>
        </w:rPr>
        <w:t>flooring</w:t>
      </w:r>
      <w:r>
        <w:rPr>
          <w:lang w:val="en-US"/>
        </w:rPr>
        <w:t>.</w:t>
      </w:r>
    </w:p>
    <w:p w:rsidR="00700A74" w:rsidRDefault="00700A74" w:rsidP="00700A74">
      <w:pPr>
        <w:rPr>
          <w:lang w:val="en-US"/>
        </w:rPr>
      </w:pPr>
      <w:r>
        <w:rPr>
          <w:lang w:val="en-US"/>
        </w:rPr>
        <w:t xml:space="preserve">The </w:t>
      </w:r>
      <w:r w:rsidR="00853397">
        <w:rPr>
          <w:lang w:val="en-US"/>
        </w:rPr>
        <w:t xml:space="preserve">installation </w:t>
      </w:r>
      <w:r>
        <w:rPr>
          <w:lang w:val="en-US"/>
        </w:rPr>
        <w:t>procedure is as follows:</w:t>
      </w:r>
    </w:p>
    <w:p w:rsidR="00700A74" w:rsidRPr="006D0E53" w:rsidRDefault="00700A74" w:rsidP="00206F30">
      <w:pPr>
        <w:pStyle w:val="ListParagraph"/>
        <w:numPr>
          <w:ilvl w:val="0"/>
          <w:numId w:val="16"/>
        </w:numPr>
        <w:ind w:left="426" w:hanging="426"/>
      </w:pPr>
      <w:r w:rsidRPr="006D0E53">
        <w:t>Cut and fit the vinyl in the same way as for loose lay.</w:t>
      </w:r>
    </w:p>
    <w:p w:rsidR="00700A74" w:rsidRPr="00F5528F" w:rsidRDefault="00700A74" w:rsidP="00700A74">
      <w:pPr>
        <w:pStyle w:val="ListParagraph"/>
      </w:pPr>
      <w:r w:rsidRPr="006D0E53">
        <w:t>Once the vinyl has been fitted, fold it back and apply adhesive</w:t>
      </w:r>
      <w:r>
        <w:t xml:space="preserve"> </w:t>
      </w:r>
      <w:r w:rsidRPr="00F5528F">
        <w:t>to the subfloor.</w:t>
      </w:r>
    </w:p>
    <w:p w:rsidR="00700A74" w:rsidRPr="006D0E53" w:rsidRDefault="00700A74" w:rsidP="00700A74">
      <w:pPr>
        <w:pStyle w:val="ListParagraph"/>
      </w:pPr>
      <w:r w:rsidRPr="006D0E53">
        <w:t xml:space="preserve">Wait for the adhesive to ‘tack up’ and then press the vinyl into position. </w:t>
      </w:r>
      <w:r>
        <w:t>B</w:t>
      </w:r>
      <w:r w:rsidRPr="006D0E53">
        <w:t>room out any air bubbles.</w:t>
      </w:r>
    </w:p>
    <w:p w:rsidR="00700A74" w:rsidRPr="006D0E53" w:rsidRDefault="00700A74" w:rsidP="00700A74">
      <w:pPr>
        <w:pStyle w:val="ListParagraph"/>
      </w:pPr>
      <w:r w:rsidRPr="006D0E53">
        <w:t>Roll the floor thoroughly</w:t>
      </w:r>
      <w:r>
        <w:t xml:space="preserve"> </w:t>
      </w:r>
      <w:r w:rsidRPr="00F5528F">
        <w:t>with a roller,</w:t>
      </w:r>
      <w:r w:rsidRPr="006D0E53">
        <w:t xml:space="preserve"> making sure that all trapped air has been removed.</w:t>
      </w:r>
    </w:p>
    <w:p w:rsidR="00700A74" w:rsidRPr="006D0E53" w:rsidRDefault="00700A74" w:rsidP="00700A74">
      <w:pPr>
        <w:pStyle w:val="ListParagraph"/>
      </w:pPr>
      <w:r w:rsidRPr="006D0E53">
        <w:t>Cold weld the seams with a suitable seam sealer.</w:t>
      </w:r>
    </w:p>
    <w:p w:rsidR="00700A74" w:rsidRDefault="00700A74" w:rsidP="00700A74">
      <w:pPr>
        <w:pStyle w:val="Heading3"/>
      </w:pPr>
      <w:r>
        <w:t>Adhesive ‘open time’</w:t>
      </w:r>
    </w:p>
    <w:p w:rsidR="00CD52D8" w:rsidRDefault="005943DB" w:rsidP="00700A74">
      <w:r>
        <w:rPr>
          <w:noProof/>
          <w:lang w:eastAsia="en-AU"/>
        </w:rPr>
        <w:drawing>
          <wp:anchor distT="0" distB="0" distL="114300" distR="114300" simplePos="0" relativeHeight="252713472" behindDoc="1" locked="0" layoutInCell="1" allowOverlap="1">
            <wp:simplePos x="0" y="0"/>
            <wp:positionH relativeFrom="column">
              <wp:posOffset>-3175</wp:posOffset>
            </wp:positionH>
            <wp:positionV relativeFrom="paragraph">
              <wp:posOffset>208280</wp:posOffset>
            </wp:positionV>
            <wp:extent cx="2001520" cy="1696720"/>
            <wp:effectExtent l="19050" t="0" r="0" b="0"/>
            <wp:wrapTight wrapText="bothSides">
              <wp:wrapPolygon edited="0">
                <wp:start x="-206" y="0"/>
                <wp:lineTo x="-206" y="21341"/>
                <wp:lineTo x="21586" y="21341"/>
                <wp:lineTo x="21586" y="0"/>
                <wp:lineTo x="-206" y="0"/>
              </wp:wrapPolygon>
            </wp:wrapTight>
            <wp:docPr id="2" name="Picture 27" descr="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JPG"/>
                    <pic:cNvPicPr/>
                  </pic:nvPicPr>
                  <pic:blipFill>
                    <a:blip r:embed="rId141" cstate="print">
                      <a:lum bright="10000" contrast="10000"/>
                    </a:blip>
                    <a:srcRect/>
                    <a:stretch>
                      <a:fillRect/>
                    </a:stretch>
                  </pic:blipFill>
                  <pic:spPr>
                    <a:xfrm>
                      <a:off x="0" y="0"/>
                      <a:ext cx="2001520" cy="1696720"/>
                    </a:xfrm>
                    <a:prstGeom prst="rect">
                      <a:avLst/>
                    </a:prstGeom>
                  </pic:spPr>
                </pic:pic>
              </a:graphicData>
            </a:graphic>
          </wp:anchor>
        </w:drawing>
      </w:r>
      <w:r w:rsidR="00CD52D8" w:rsidRPr="00700A74">
        <w:t xml:space="preserve">Once </w:t>
      </w:r>
      <w:r w:rsidR="00853397">
        <w:t xml:space="preserve">an adhesive has been spread on the floor, </w:t>
      </w:r>
      <w:r w:rsidR="00CD52D8" w:rsidRPr="00700A74">
        <w:t xml:space="preserve">you need to wait until the </w:t>
      </w:r>
      <w:r w:rsidR="00CD52D8" w:rsidRPr="00700A74">
        <w:rPr>
          <w:b/>
        </w:rPr>
        <w:t>open time</w:t>
      </w:r>
      <w:r w:rsidR="00CD52D8" w:rsidRPr="00700A74">
        <w:t xml:space="preserve"> has elapsed</w:t>
      </w:r>
      <w:r w:rsidR="00CD52D8">
        <w:t xml:space="preserve"> before placing the floor covering in position.</w:t>
      </w:r>
    </w:p>
    <w:p w:rsidR="00CD52D8" w:rsidRDefault="00CD52D8" w:rsidP="00CD52D8">
      <w:r>
        <w:t xml:space="preserve">This is also called the </w:t>
      </w:r>
      <w:r w:rsidRPr="00C65A82">
        <w:rPr>
          <w:b/>
        </w:rPr>
        <w:t>tack up time</w:t>
      </w:r>
      <w:r>
        <w:t xml:space="preserve">, because the ridges in the adhesive start to ‘skin over’. But don’t wait until it becomes touch dry – for the adhesive to grab it needs to be able to stick to </w:t>
      </w:r>
      <w:r w:rsidR="003837A0">
        <w:t xml:space="preserve">your fingers </w:t>
      </w:r>
      <w:r w:rsidR="003A58C4">
        <w:t xml:space="preserve">and pull back when you lift your hand off. </w:t>
      </w:r>
      <w:r w:rsidR="00EE05BC">
        <w:t xml:space="preserve"> </w:t>
      </w:r>
    </w:p>
    <w:p w:rsidR="00EE05BC" w:rsidRDefault="00EE05BC" w:rsidP="00CD52D8">
      <w:r>
        <w:t xml:space="preserve">Installers describe this stickiness as ‘having legs’. </w:t>
      </w:r>
    </w:p>
    <w:p w:rsidR="00B27D22" w:rsidRDefault="003A58C4" w:rsidP="002A5EDC">
      <w:r>
        <w:t xml:space="preserve">Having said that, you should also make sure that the flooring isn’t placed into the adhesive too soon. Wet adhesive gives off gasses, and if it isn’t allowed sufficient time to tack up, the gasses can get trapped under the floor covering </w:t>
      </w:r>
      <w:r w:rsidR="0017447F">
        <w:t xml:space="preserve">and </w:t>
      </w:r>
      <w:r>
        <w:t xml:space="preserve">cause </w:t>
      </w:r>
      <w:r w:rsidR="00CD52D8">
        <w:t>bubbles under the surface.</w:t>
      </w:r>
    </w:p>
    <w:p w:rsidR="00B27D22" w:rsidRDefault="00B27D22" w:rsidP="00B27D22">
      <w:pPr>
        <w:pStyle w:val="Heading3"/>
      </w:pPr>
      <w:r>
        <w:lastRenderedPageBreak/>
        <w:t>Adhesive ‘working time’</w:t>
      </w:r>
    </w:p>
    <w:p w:rsidR="00853397" w:rsidRDefault="00CD52D8" w:rsidP="00CD52D8">
      <w:r>
        <w:t xml:space="preserve">When the adhesive is ready for the flooring to be placed on top, the </w:t>
      </w:r>
      <w:r w:rsidRPr="00970CDA">
        <w:rPr>
          <w:b/>
        </w:rPr>
        <w:t>working time</w:t>
      </w:r>
      <w:r>
        <w:t xml:space="preserve"> begins. This is the time you have available to lay the material and complete all cutting and fitting.</w:t>
      </w:r>
    </w:p>
    <w:p w:rsidR="00CD52D8" w:rsidRDefault="00853397" w:rsidP="00CD52D8">
      <w:r>
        <w:rPr>
          <w:noProof/>
          <w:lang w:eastAsia="en-AU"/>
        </w:rPr>
        <w:drawing>
          <wp:anchor distT="0" distB="0" distL="114300" distR="114300" simplePos="0" relativeHeight="252631552" behindDoc="1" locked="0" layoutInCell="1" allowOverlap="1">
            <wp:simplePos x="0" y="0"/>
            <wp:positionH relativeFrom="column">
              <wp:posOffset>3175</wp:posOffset>
            </wp:positionH>
            <wp:positionV relativeFrom="paragraph">
              <wp:posOffset>206375</wp:posOffset>
            </wp:positionV>
            <wp:extent cx="2843530" cy="1924050"/>
            <wp:effectExtent l="19050" t="0" r="0" b="0"/>
            <wp:wrapTight wrapText="bothSides">
              <wp:wrapPolygon edited="0">
                <wp:start x="-145" y="0"/>
                <wp:lineTo x="-145" y="21386"/>
                <wp:lineTo x="21561" y="21386"/>
                <wp:lineTo x="21561" y="0"/>
                <wp:lineTo x="-145" y="0"/>
              </wp:wrapPolygon>
            </wp:wrapTight>
            <wp:docPr id="533" name="Picture 245" descr="DSC_00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9 (2).jpg"/>
                    <pic:cNvPicPr/>
                  </pic:nvPicPr>
                  <pic:blipFill>
                    <a:blip r:embed="rId142" cstate="print">
                      <a:lum bright="10000" contrast="10000"/>
                    </a:blip>
                    <a:srcRect/>
                    <a:stretch>
                      <a:fillRect/>
                    </a:stretch>
                  </pic:blipFill>
                  <pic:spPr>
                    <a:xfrm>
                      <a:off x="0" y="0"/>
                      <a:ext cx="2843530" cy="1924050"/>
                    </a:xfrm>
                    <a:prstGeom prst="rect">
                      <a:avLst/>
                    </a:prstGeom>
                  </pic:spPr>
                </pic:pic>
              </a:graphicData>
            </a:graphic>
          </wp:anchor>
        </w:drawing>
      </w:r>
      <w:r>
        <w:t>If</w:t>
      </w:r>
      <w:r w:rsidR="00CD52D8">
        <w:t xml:space="preserve"> you place flooring into the adhesive after the working time has passed, the flooring won’t bond properly.</w:t>
      </w:r>
    </w:p>
    <w:p w:rsidR="00CD52D8" w:rsidRDefault="00CD52D8" w:rsidP="00CD52D8">
      <w:r>
        <w:t>Note that the open time and working time of an adhesive will vary depending on the temperature, humidity and porosity of the surface. High temperatures, low humidity and porous surfaces will all reduce these times.</w:t>
      </w:r>
    </w:p>
    <w:p w:rsidR="00CD52D8" w:rsidRDefault="00CD52D8" w:rsidP="00CD52D8">
      <w:r>
        <w:t xml:space="preserve">For very porous surfaces, such as wood-based </w:t>
      </w:r>
      <w:proofErr w:type="spellStart"/>
      <w:r>
        <w:t>underlays</w:t>
      </w:r>
      <w:proofErr w:type="spellEnd"/>
      <w:r>
        <w:t xml:space="preserve">, manufacturers generally specify that a primer be applied first with a brush. This helps to avoid the problem of </w:t>
      </w:r>
      <w:r w:rsidRPr="00F40D95">
        <w:rPr>
          <w:b/>
        </w:rPr>
        <w:t>late placement</w:t>
      </w:r>
      <w:r>
        <w:t>, where the adhesive has already set and will no longer bond to the flooring covering.</w:t>
      </w:r>
    </w:p>
    <w:p w:rsidR="00CD52D8" w:rsidRDefault="00CD52D8" w:rsidP="00CD52D8">
      <w:r>
        <w:t xml:space="preserve">Manufacturers often combine the open time and working time and specify a </w:t>
      </w:r>
      <w:r w:rsidRPr="00340194">
        <w:rPr>
          <w:b/>
        </w:rPr>
        <w:t>working open time</w:t>
      </w:r>
      <w:r>
        <w:t xml:space="preserve"> for their adhesives. The duration begins when the adhesive is spread and continues through to the time when you should no longer place the flooring into the adhesive. It particularly applies to adhesives that skin over almost immediately.</w:t>
      </w:r>
    </w:p>
    <w:p w:rsidR="00CD52D8" w:rsidRDefault="00CD52D8" w:rsidP="00CD52D8">
      <w:pPr>
        <w:pStyle w:val="Heading3"/>
      </w:pPr>
      <w:r>
        <w:t>Notched trowels</w:t>
      </w:r>
    </w:p>
    <w:p w:rsidR="00CD52D8" w:rsidRDefault="00B56E30" w:rsidP="00CD52D8">
      <w:r>
        <w:rPr>
          <w:noProof/>
          <w:lang w:eastAsia="en-AU"/>
        </w:rPr>
        <w:drawing>
          <wp:anchor distT="0" distB="0" distL="114300" distR="114300" simplePos="0" relativeHeight="252696064" behindDoc="1" locked="0" layoutInCell="1" allowOverlap="1">
            <wp:simplePos x="0" y="0"/>
            <wp:positionH relativeFrom="column">
              <wp:posOffset>3098800</wp:posOffset>
            </wp:positionH>
            <wp:positionV relativeFrom="paragraph">
              <wp:posOffset>199390</wp:posOffset>
            </wp:positionV>
            <wp:extent cx="2673985" cy="2617470"/>
            <wp:effectExtent l="19050" t="0" r="0" b="0"/>
            <wp:wrapTight wrapText="bothSides">
              <wp:wrapPolygon edited="0">
                <wp:start x="-154" y="0"/>
                <wp:lineTo x="-154" y="21380"/>
                <wp:lineTo x="21544" y="21380"/>
                <wp:lineTo x="21544" y="0"/>
                <wp:lineTo x="-154" y="0"/>
              </wp:wrapPolygon>
            </wp:wrapTight>
            <wp:docPr id="232" name="Picture 231" descr="DSC_08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01 (2).jpg"/>
                    <pic:cNvPicPr/>
                  </pic:nvPicPr>
                  <pic:blipFill>
                    <a:blip r:embed="rId143" cstate="print">
                      <a:lum bright="10000" contrast="10000"/>
                    </a:blip>
                    <a:srcRect/>
                    <a:stretch>
                      <a:fillRect/>
                    </a:stretch>
                  </pic:blipFill>
                  <pic:spPr>
                    <a:xfrm>
                      <a:off x="0" y="0"/>
                      <a:ext cx="2673985" cy="2617470"/>
                    </a:xfrm>
                    <a:prstGeom prst="rect">
                      <a:avLst/>
                    </a:prstGeom>
                  </pic:spPr>
                </pic:pic>
              </a:graphicData>
            </a:graphic>
          </wp:anchor>
        </w:drawing>
      </w:r>
      <w:r w:rsidR="00700A74">
        <w:t xml:space="preserve">Most adhesives are designed to be spread on the floor with a notched trowel. </w:t>
      </w:r>
      <w:r w:rsidR="00853397">
        <w:t>These</w:t>
      </w:r>
      <w:r w:rsidR="00CD52D8">
        <w:t xml:space="preserve"> trowels have square or V shaped notches cut into one or both sides of the blade. Their purpose is to control the amount of adhesive that’s spread on the substrate.</w:t>
      </w:r>
    </w:p>
    <w:p w:rsidR="00CD52D8" w:rsidRDefault="00CD52D8" w:rsidP="00CD52D8">
      <w:r>
        <w:t>Trowels are designed to be held at a 60</w:t>
      </w:r>
      <w:r>
        <w:rPr>
          <w:rFonts w:ascii="Times New Roman" w:hAnsi="Times New Roman" w:cs="Times New Roman"/>
        </w:rPr>
        <w:t>°</w:t>
      </w:r>
      <w:r>
        <w:t xml:space="preserve"> angle to the floor while you’re spreading. If the angle is too flat, the ridges in the adhesive will be too low, so there won’t be enough to ooze out and fill the spaces when the floor covering is pushed down on top.</w:t>
      </w:r>
    </w:p>
    <w:p w:rsidR="00CD52D8" w:rsidRDefault="00CD52D8" w:rsidP="00CD52D8">
      <w:r>
        <w:lastRenderedPageBreak/>
        <w:t xml:space="preserve">Manufacturers sometimes specify different trowel </w:t>
      </w:r>
      <w:proofErr w:type="spellStart"/>
      <w:r>
        <w:t>notchings</w:t>
      </w:r>
      <w:proofErr w:type="spellEnd"/>
      <w:r>
        <w:t xml:space="preserve"> for particular flooring and adhesive products. It’s important to follow these specifications, because if you don’t, you’ll end up applying either too much or too little adhesive.</w:t>
      </w:r>
    </w:p>
    <w:p w:rsidR="00CD52D8" w:rsidRDefault="00CD52D8" w:rsidP="00CD52D8">
      <w:r>
        <w:t>Applying too much adhesive can result in the ridges showing through the floor covering surface, or ‘bleeding’ at the joints. Applying too little will mean that there is less adhesive available for a firm bond, as well as a reduced working time for placement.</w:t>
      </w:r>
    </w:p>
    <w:p w:rsidR="00CD52D8" w:rsidRDefault="00CD52D8" w:rsidP="00CD52D8">
      <w:r>
        <w:rPr>
          <w:noProof/>
          <w:lang w:eastAsia="en-AU"/>
        </w:rPr>
        <w:drawing>
          <wp:anchor distT="0" distB="0" distL="114300" distR="114300" simplePos="0" relativeHeight="252624384" behindDoc="1" locked="0" layoutInCell="1" allowOverlap="1">
            <wp:simplePos x="0" y="0"/>
            <wp:positionH relativeFrom="column">
              <wp:posOffset>-3175</wp:posOffset>
            </wp:positionH>
            <wp:positionV relativeFrom="paragraph">
              <wp:posOffset>200660</wp:posOffset>
            </wp:positionV>
            <wp:extent cx="1979295" cy="1356360"/>
            <wp:effectExtent l="19050" t="0" r="1905" b="0"/>
            <wp:wrapTight wrapText="bothSides">
              <wp:wrapPolygon edited="0">
                <wp:start x="-208" y="0"/>
                <wp:lineTo x="-208" y="21236"/>
                <wp:lineTo x="21621" y="21236"/>
                <wp:lineTo x="21621" y="0"/>
                <wp:lineTo x="-208" y="0"/>
              </wp:wrapPolygon>
            </wp:wrapTight>
            <wp:docPr id="535" name="Picture 13" descr="DSC_0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 (2).jpg"/>
                    <pic:cNvPicPr/>
                  </pic:nvPicPr>
                  <pic:blipFill>
                    <a:blip r:embed="rId144" cstate="print">
                      <a:lum contrast="10000"/>
                    </a:blip>
                    <a:srcRect/>
                    <a:stretch>
                      <a:fillRect/>
                    </a:stretch>
                  </pic:blipFill>
                  <pic:spPr>
                    <a:xfrm>
                      <a:off x="0" y="0"/>
                      <a:ext cx="1979295" cy="1356360"/>
                    </a:xfrm>
                    <a:prstGeom prst="rect">
                      <a:avLst/>
                    </a:prstGeom>
                  </pic:spPr>
                </pic:pic>
              </a:graphicData>
            </a:graphic>
          </wp:anchor>
        </w:drawing>
      </w:r>
      <w:r>
        <w:t>The photo at left shows what can happen if th</w:t>
      </w:r>
      <w:r w:rsidR="003837A0">
        <w:t>e adhesive isn’t spread evenly.</w:t>
      </w:r>
    </w:p>
    <w:p w:rsidR="00CD52D8" w:rsidRDefault="00CD52D8" w:rsidP="00CD52D8">
      <w:r>
        <w:t xml:space="preserve">Large gaps are sometimes called ‘windows of opportunity’ – because they create the opportunity for a very bad outcome when the </w:t>
      </w:r>
      <w:r w:rsidR="00F23EED">
        <w:t>material</w:t>
      </w:r>
      <w:r>
        <w:t xml:space="preserve"> doesn’t stick properly!</w:t>
      </w:r>
    </w:p>
    <w:p w:rsidR="00CD52D8" w:rsidRDefault="00CD52D8" w:rsidP="00CD52D8">
      <w:r>
        <w:t xml:space="preserve">Over time, the notches </w:t>
      </w:r>
      <w:r w:rsidRPr="002C4008">
        <w:t>in the trowel</w:t>
      </w:r>
      <w:r>
        <w:t xml:space="preserve"> will gradually wear down and reduce the depths, especially when you’re working on cement-based substrates. So whenever the trowel starts to show signs of wear, it should be replaced. Alternatively, you can reshape the no</w:t>
      </w:r>
      <w:r w:rsidR="003837A0">
        <w:t>tches using a triangular file.</w:t>
      </w:r>
    </w:p>
    <w:p w:rsidR="00C37E20" w:rsidRDefault="006055BA" w:rsidP="00CD52D8">
      <w:r>
        <w:t xml:space="preserve">For more details on the sorts of problems that can occur with adhesives and a troubleshooting table on problems and their causes, see the lesson ‘Problems with adhesives’ in the unit: </w:t>
      </w:r>
      <w:r w:rsidR="000B4263">
        <w:rPr>
          <w:i/>
        </w:rPr>
        <w:t>Commercial vinyl</w:t>
      </w:r>
      <w:r w:rsidR="002A5EDC">
        <w:t>.</w:t>
      </w:r>
    </w:p>
    <w:p w:rsidR="00C37E20" w:rsidRDefault="00C37E20" w:rsidP="00C37E20">
      <w:pPr>
        <w:pStyle w:val="Heading3"/>
      </w:pPr>
      <w:r>
        <w:t>Rollers</w:t>
      </w:r>
    </w:p>
    <w:p w:rsidR="00C37E20" w:rsidRDefault="00C37E20" w:rsidP="00C37E20">
      <w:r>
        <w:rPr>
          <w:noProof/>
          <w:lang w:eastAsia="en-AU"/>
        </w:rPr>
        <w:drawing>
          <wp:anchor distT="0" distB="0" distL="114300" distR="114300" simplePos="0" relativeHeight="252698112" behindDoc="1" locked="0" layoutInCell="1" allowOverlap="1">
            <wp:simplePos x="0" y="0"/>
            <wp:positionH relativeFrom="column">
              <wp:posOffset>-8890</wp:posOffset>
            </wp:positionH>
            <wp:positionV relativeFrom="paragraph">
              <wp:posOffset>190500</wp:posOffset>
            </wp:positionV>
            <wp:extent cx="2242185" cy="2874645"/>
            <wp:effectExtent l="19050" t="0" r="5715" b="0"/>
            <wp:wrapTight wrapText="bothSides">
              <wp:wrapPolygon edited="0">
                <wp:start x="-184" y="0"/>
                <wp:lineTo x="-184" y="21471"/>
                <wp:lineTo x="21655" y="21471"/>
                <wp:lineTo x="21655" y="0"/>
                <wp:lineTo x="-184" y="0"/>
              </wp:wrapPolygon>
            </wp:wrapTight>
            <wp:docPr id="492" name="Picture 24" descr="DSC_01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4 (2).jpg"/>
                    <pic:cNvPicPr/>
                  </pic:nvPicPr>
                  <pic:blipFill>
                    <a:blip r:embed="rId145" cstate="print">
                      <a:lum bright="10000" contrast="10000"/>
                    </a:blip>
                    <a:srcRect/>
                    <a:stretch>
                      <a:fillRect/>
                    </a:stretch>
                  </pic:blipFill>
                  <pic:spPr>
                    <a:xfrm>
                      <a:off x="0" y="0"/>
                      <a:ext cx="2242185" cy="2874645"/>
                    </a:xfrm>
                    <a:prstGeom prst="rect">
                      <a:avLst/>
                    </a:prstGeom>
                  </pic:spPr>
                </pic:pic>
              </a:graphicData>
            </a:graphic>
          </wp:anchor>
        </w:drawing>
      </w:r>
      <w:r>
        <w:t>Once the floor covering has been placed in position and fitted, it needs to be pushed firmly into the adhesive. You should do this with a heavy floor roller, running lengthwise and then across the floor.</w:t>
      </w:r>
    </w:p>
    <w:p w:rsidR="00C37E20" w:rsidRDefault="00C37E20" w:rsidP="00C37E20">
      <w:r>
        <w:rPr>
          <w:noProof/>
          <w:lang w:eastAsia="en-AU"/>
        </w:rPr>
        <w:drawing>
          <wp:anchor distT="0" distB="0" distL="114300" distR="114300" simplePos="0" relativeHeight="252699136" behindDoc="1" locked="0" layoutInCell="1" allowOverlap="1">
            <wp:simplePos x="0" y="0"/>
            <wp:positionH relativeFrom="column">
              <wp:posOffset>2156460</wp:posOffset>
            </wp:positionH>
            <wp:positionV relativeFrom="paragraph">
              <wp:posOffset>145415</wp:posOffset>
            </wp:positionV>
            <wp:extent cx="1223645" cy="1720850"/>
            <wp:effectExtent l="19050" t="0" r="0" b="0"/>
            <wp:wrapTight wrapText="bothSides">
              <wp:wrapPolygon edited="0">
                <wp:start x="-336" y="0"/>
                <wp:lineTo x="-336" y="21281"/>
                <wp:lineTo x="21522" y="21281"/>
                <wp:lineTo x="21522" y="0"/>
                <wp:lineTo x="-336" y="0"/>
              </wp:wrapPolygon>
            </wp:wrapTight>
            <wp:docPr id="504" name="Picture 499" descr="DSC_01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6 (2).jpg"/>
                    <pic:cNvPicPr/>
                  </pic:nvPicPr>
                  <pic:blipFill>
                    <a:blip r:embed="rId146" cstate="print">
                      <a:lum bright="10000" contrast="10000"/>
                    </a:blip>
                    <a:srcRect/>
                    <a:stretch>
                      <a:fillRect/>
                    </a:stretch>
                  </pic:blipFill>
                  <pic:spPr>
                    <a:xfrm>
                      <a:off x="0" y="0"/>
                      <a:ext cx="1223645" cy="1720850"/>
                    </a:xfrm>
                    <a:prstGeom prst="rect">
                      <a:avLst/>
                    </a:prstGeom>
                  </pic:spPr>
                </pic:pic>
              </a:graphicData>
            </a:graphic>
          </wp:anchor>
        </w:drawing>
      </w:r>
      <w:r>
        <w:t>In areas that can’t be reached with a floor roller, use a hand roller.</w:t>
      </w:r>
    </w:p>
    <w:p w:rsidR="00B27D22" w:rsidRDefault="00C37E20" w:rsidP="002A5EDC">
      <w:r>
        <w:t xml:space="preserve">Be sure to roll the edges </w:t>
      </w:r>
      <w:r>
        <w:br/>
        <w:t>and seams properly, because these are the areas where adhesive failures tend to start.</w:t>
      </w:r>
    </w:p>
    <w:p w:rsidR="003837A0" w:rsidRDefault="003837A0">
      <w:pPr>
        <w:spacing w:before="120"/>
        <w:rPr>
          <w:b/>
          <w:i/>
          <w:color w:val="0033CC"/>
          <w:sz w:val="28"/>
          <w:szCs w:val="28"/>
        </w:rPr>
      </w:pPr>
      <w:r>
        <w:br w:type="page"/>
      </w:r>
    </w:p>
    <w:p w:rsidR="00CD52D8" w:rsidRDefault="00CD52D8" w:rsidP="00CD52D8">
      <w:pPr>
        <w:pStyle w:val="Heading5"/>
      </w:pPr>
      <w:r>
        <w:lastRenderedPageBreak/>
        <w:t>Learning activity</w:t>
      </w:r>
    </w:p>
    <w:p w:rsidR="00CD52D8" w:rsidRDefault="00CD52D8" w:rsidP="00CD52D8">
      <w:pPr>
        <w:rPr>
          <w:noProof/>
          <w:color w:val="000000" w:themeColor="text1"/>
          <w:lang w:eastAsia="en-AU"/>
        </w:rPr>
      </w:pPr>
      <w:r w:rsidRPr="007A03E3">
        <w:rPr>
          <w:noProof/>
          <w:color w:val="000000" w:themeColor="text1"/>
          <w:lang w:eastAsia="en-AU"/>
        </w:rPr>
        <w:drawing>
          <wp:anchor distT="0" distB="0" distL="114300" distR="114300" simplePos="0" relativeHeight="252621312" behindDoc="1" locked="0" layoutInCell="1" allowOverlap="1">
            <wp:simplePos x="0" y="0"/>
            <wp:positionH relativeFrom="column">
              <wp:posOffset>71120</wp:posOffset>
            </wp:positionH>
            <wp:positionV relativeFrom="paragraph">
              <wp:posOffset>209550</wp:posOffset>
            </wp:positionV>
            <wp:extent cx="1172845" cy="1009650"/>
            <wp:effectExtent l="19050" t="0" r="8255" b="0"/>
            <wp:wrapTight wrapText="bothSides">
              <wp:wrapPolygon edited="0">
                <wp:start x="-351" y="0"/>
                <wp:lineTo x="-351" y="21192"/>
                <wp:lineTo x="21752" y="21192"/>
                <wp:lineTo x="21752" y="0"/>
                <wp:lineTo x="-351" y="0"/>
              </wp:wrapPolygon>
            </wp:wrapTight>
            <wp:docPr id="538"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147" cstate="print"/>
                    <a:srcRect/>
                    <a:stretch>
                      <a:fillRect/>
                    </a:stretch>
                  </pic:blipFill>
                  <pic:spPr bwMode="auto">
                    <a:xfrm>
                      <a:off x="0" y="0"/>
                      <a:ext cx="1172845" cy="1009650"/>
                    </a:xfrm>
                    <a:prstGeom prst="rect">
                      <a:avLst/>
                    </a:prstGeom>
                    <a:noFill/>
                  </pic:spPr>
                </pic:pic>
              </a:graphicData>
            </a:graphic>
          </wp:anchor>
        </w:drawing>
      </w:r>
      <w:r>
        <w:rPr>
          <w:noProof/>
          <w:color w:val="000000" w:themeColor="text1"/>
          <w:lang w:eastAsia="en-AU"/>
        </w:rPr>
        <w:t>The term ‘open time’ is sometimes used as a shorthand way to say ‘working open time’ – that is, the total time you have available to lay the flooring once the adhesive has been spread.</w:t>
      </w:r>
    </w:p>
    <w:p w:rsidR="00CD52D8" w:rsidRDefault="00CD52D8" w:rsidP="008468BC">
      <w:pPr>
        <w:ind w:left="2127" w:hanging="2127"/>
        <w:rPr>
          <w:noProof/>
          <w:color w:val="000000" w:themeColor="text1"/>
          <w:lang w:eastAsia="en-AU"/>
        </w:rPr>
      </w:pPr>
      <w:r>
        <w:rPr>
          <w:noProof/>
          <w:color w:val="000000" w:themeColor="text1"/>
          <w:lang w:eastAsia="en-AU"/>
        </w:rPr>
        <w:t>Because the term has these slight variations in meaning, some manufacturers refer to the time you should wait between spreading the adhesive and laying the material as ‘set-up time’ or ‘tack-up time’.</w:t>
      </w:r>
    </w:p>
    <w:p w:rsidR="00CD52D8" w:rsidRDefault="00CD52D8" w:rsidP="00CD52D8">
      <w:pPr>
        <w:rPr>
          <w:noProof/>
          <w:color w:val="000000" w:themeColor="text1"/>
          <w:lang w:eastAsia="en-AU"/>
        </w:rPr>
      </w:pPr>
      <w:r>
        <w:rPr>
          <w:noProof/>
          <w:color w:val="000000" w:themeColor="text1"/>
          <w:lang w:eastAsia="en-AU"/>
        </w:rPr>
        <w:t>Get two drums or containers of adhesive from different manufacturers and have a look at the labels. Answer the following questions for each adhesive:</w:t>
      </w:r>
    </w:p>
    <w:p w:rsidR="00CD52D8" w:rsidRPr="003D5CD0" w:rsidRDefault="00CD52D8" w:rsidP="003D5CD0">
      <w:pPr>
        <w:pStyle w:val="ListParagraph1"/>
      </w:pPr>
      <w:r w:rsidRPr="003D5CD0">
        <w:t>What is the brand name, and who is the manufacturer?</w:t>
      </w:r>
    </w:p>
    <w:p w:rsidR="00CD52D8" w:rsidRPr="003D5CD0" w:rsidRDefault="00CD52D8" w:rsidP="003D5CD0">
      <w:pPr>
        <w:pStyle w:val="ListParagraph1"/>
      </w:pPr>
      <w:r w:rsidRPr="003D5CD0">
        <w:t>What term is used for set-up (or ‘open’) time, and what is the duration?</w:t>
      </w:r>
    </w:p>
    <w:p w:rsidR="004A2C7B" w:rsidRPr="003D5CD0" w:rsidRDefault="00CD52D8" w:rsidP="003D5CD0">
      <w:pPr>
        <w:pStyle w:val="ListParagraph1"/>
      </w:pPr>
      <w:r w:rsidRPr="003D5CD0">
        <w:t>What term is used for working time, and what is the duration?</w:t>
      </w:r>
    </w:p>
    <w:p w:rsidR="001E7AC1" w:rsidRPr="006D1558" w:rsidRDefault="00BB5DC4" w:rsidP="002A5EDC">
      <w:pPr>
        <w:rPr>
          <w:lang w:eastAsia="en-AU"/>
        </w:rPr>
      </w:pPr>
      <w:r w:rsidRPr="006D1558">
        <w:rPr>
          <w:lang w:eastAsia="en-AU"/>
        </w:rPr>
        <w:br w:type="page"/>
      </w:r>
    </w:p>
    <w:tbl>
      <w:tblPr>
        <w:tblW w:w="0" w:type="auto"/>
        <w:shd w:val="clear" w:color="auto" w:fill="FFCC99"/>
        <w:tblLook w:val="04A0"/>
      </w:tblPr>
      <w:tblGrid>
        <w:gridCol w:w="9242"/>
      </w:tblGrid>
      <w:tr w:rsidR="004A2C7B" w:rsidTr="00B66FF4">
        <w:tc>
          <w:tcPr>
            <w:tcW w:w="9242" w:type="dxa"/>
            <w:shd w:val="clear" w:color="auto" w:fill="FFCC99"/>
            <w:hideMark/>
          </w:tcPr>
          <w:p w:rsidR="004A2C7B" w:rsidRDefault="004A2C7B" w:rsidP="00B66FF4">
            <w:pPr>
              <w:pStyle w:val="Heading2"/>
              <w:rPr>
                <w:rFonts w:eastAsiaTheme="minorEastAsia"/>
              </w:rPr>
            </w:pPr>
            <w:bookmarkStart w:id="61" w:name="_Toc356556593"/>
            <w:bookmarkStart w:id="62" w:name="_Toc361135318"/>
            <w:r>
              <w:rPr>
                <w:rFonts w:eastAsiaTheme="minorEastAsia"/>
              </w:rPr>
              <w:lastRenderedPageBreak/>
              <w:t>Cold welding</w:t>
            </w:r>
            <w:bookmarkEnd w:id="61"/>
            <w:bookmarkEnd w:id="62"/>
          </w:p>
        </w:tc>
      </w:tr>
    </w:tbl>
    <w:p w:rsidR="004A2C7B" w:rsidRDefault="004A2C7B" w:rsidP="004A2C7B">
      <w:pPr>
        <w:spacing w:before="360"/>
        <w:rPr>
          <w:lang w:eastAsia="en-AU"/>
        </w:rPr>
      </w:pPr>
      <w:r>
        <w:rPr>
          <w:b/>
          <w:noProof/>
          <w:lang w:eastAsia="en-AU"/>
        </w:rPr>
        <w:drawing>
          <wp:anchor distT="0" distB="0" distL="114300" distR="114300" simplePos="0" relativeHeight="252668416" behindDoc="1" locked="0" layoutInCell="1" allowOverlap="1">
            <wp:simplePos x="0" y="0"/>
            <wp:positionH relativeFrom="column">
              <wp:posOffset>2901950</wp:posOffset>
            </wp:positionH>
            <wp:positionV relativeFrom="paragraph">
              <wp:posOffset>287655</wp:posOffset>
            </wp:positionV>
            <wp:extent cx="2827655" cy="1715770"/>
            <wp:effectExtent l="19050" t="0" r="0" b="0"/>
            <wp:wrapTight wrapText="bothSides">
              <wp:wrapPolygon edited="0">
                <wp:start x="-146" y="0"/>
                <wp:lineTo x="-146" y="21344"/>
                <wp:lineTo x="21537" y="21344"/>
                <wp:lineTo x="21537" y="0"/>
                <wp:lineTo x="-146" y="0"/>
              </wp:wrapPolygon>
            </wp:wrapTight>
            <wp:docPr id="47" name="Picture 17" descr="DSC_02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1 (2).jpg"/>
                    <pic:cNvPicPr/>
                  </pic:nvPicPr>
                  <pic:blipFill>
                    <a:blip r:embed="rId148" cstate="print">
                      <a:lum bright="10000" contrast="10000"/>
                    </a:blip>
                    <a:srcRect/>
                    <a:stretch>
                      <a:fillRect/>
                    </a:stretch>
                  </pic:blipFill>
                  <pic:spPr>
                    <a:xfrm>
                      <a:off x="0" y="0"/>
                      <a:ext cx="2827655" cy="1715770"/>
                    </a:xfrm>
                    <a:prstGeom prst="rect">
                      <a:avLst/>
                    </a:prstGeom>
                  </pic:spPr>
                </pic:pic>
              </a:graphicData>
            </a:graphic>
          </wp:anchor>
        </w:drawing>
      </w:r>
      <w:r w:rsidRPr="007F5430">
        <w:rPr>
          <w:b/>
          <w:lang w:eastAsia="en-AU"/>
        </w:rPr>
        <w:t>Cold welding</w:t>
      </w:r>
      <w:r w:rsidRPr="007F5430">
        <w:rPr>
          <w:lang w:eastAsia="en-AU"/>
        </w:rPr>
        <w:t xml:space="preserve"> is also called </w:t>
      </w:r>
      <w:r w:rsidRPr="007F5430">
        <w:rPr>
          <w:b/>
          <w:lang w:eastAsia="en-AU"/>
        </w:rPr>
        <w:t>chemical welding</w:t>
      </w:r>
      <w:r w:rsidRPr="007F5430">
        <w:rPr>
          <w:lang w:eastAsia="en-AU"/>
        </w:rPr>
        <w:t xml:space="preserve">, because it </w:t>
      </w:r>
      <w:r>
        <w:rPr>
          <w:lang w:eastAsia="en-AU"/>
        </w:rPr>
        <w:t>uses a solvent to fuse the two sides of a seam together.</w:t>
      </w:r>
    </w:p>
    <w:p w:rsidR="004A2C7B" w:rsidRDefault="004A2C7B" w:rsidP="004A2C7B">
      <w:pPr>
        <w:rPr>
          <w:lang w:eastAsia="en-AU"/>
        </w:rPr>
      </w:pPr>
      <w:r>
        <w:rPr>
          <w:lang w:eastAsia="en-AU"/>
        </w:rPr>
        <w:t xml:space="preserve">The process is applied widely to carpets and PVC products in all sorts of applications – but in resilient floors it’s </w:t>
      </w:r>
      <w:r w:rsidR="00F8797A">
        <w:rPr>
          <w:lang w:eastAsia="en-AU"/>
        </w:rPr>
        <w:t xml:space="preserve">generally </w:t>
      </w:r>
      <w:r>
        <w:rPr>
          <w:lang w:eastAsia="en-AU"/>
        </w:rPr>
        <w:t>only used with cushioned vinyl that isn’t suitable for heat welding.</w:t>
      </w:r>
    </w:p>
    <w:p w:rsidR="004A2C7B" w:rsidRDefault="00F8797A" w:rsidP="004A2C7B">
      <w:pPr>
        <w:rPr>
          <w:lang w:eastAsia="en-AU"/>
        </w:rPr>
      </w:pPr>
      <w:r>
        <w:rPr>
          <w:lang w:eastAsia="en-AU"/>
        </w:rPr>
        <w:t xml:space="preserve">You should always </w:t>
      </w:r>
      <w:r w:rsidR="004A2C7B">
        <w:rPr>
          <w:lang w:eastAsia="en-AU"/>
        </w:rPr>
        <w:t>wait until the following day after installation before cold welding the seams. This allows the adhesive to set and gives the moisture from the adhesive time to evaporate. Some manufacturers recommend a full 24 hours before cold welding.</w:t>
      </w:r>
    </w:p>
    <w:p w:rsidR="004A2C7B" w:rsidRDefault="004A2C7B" w:rsidP="004A2C7B">
      <w:pPr>
        <w:rPr>
          <w:lang w:eastAsia="en-AU"/>
        </w:rPr>
      </w:pPr>
      <w:r>
        <w:rPr>
          <w:lang w:eastAsia="en-AU"/>
        </w:rPr>
        <w:t>Set out below is the general procedure for seam sealing with a PVC cold welding liquid. Typically, this product comes in a tube and is applied through a steel needle attached to the tube’s nozzle. However, there are variations on this technique, so you should always follow the specific instructions provided by the manufacturer.</w:t>
      </w:r>
    </w:p>
    <w:p w:rsidR="004A2C7B" w:rsidRDefault="004A2C7B" w:rsidP="004A2C7B">
      <w:pPr>
        <w:pStyle w:val="Heading3"/>
        <w:rPr>
          <w:lang w:eastAsia="en-AU"/>
        </w:rPr>
      </w:pPr>
      <w:r>
        <w:rPr>
          <w:lang w:eastAsia="en-AU"/>
        </w:rPr>
        <w:t xml:space="preserve">General procedure </w:t>
      </w:r>
    </w:p>
    <w:p w:rsidR="004A2C7B" w:rsidRPr="00D30F9F" w:rsidRDefault="004A2C7B" w:rsidP="00206F30">
      <w:pPr>
        <w:pStyle w:val="ListParagraph"/>
        <w:numPr>
          <w:ilvl w:val="0"/>
          <w:numId w:val="14"/>
        </w:numPr>
        <w:ind w:left="4395" w:hanging="426"/>
      </w:pPr>
      <w:r>
        <w:rPr>
          <w:noProof/>
          <w:lang w:val="en-AU" w:eastAsia="en-AU"/>
        </w:rPr>
        <w:drawing>
          <wp:anchor distT="0" distB="0" distL="114300" distR="114300" simplePos="0" relativeHeight="252669440" behindDoc="0" locked="0" layoutInCell="1" allowOverlap="1">
            <wp:simplePos x="0" y="0"/>
            <wp:positionH relativeFrom="column">
              <wp:posOffset>8890</wp:posOffset>
            </wp:positionH>
            <wp:positionV relativeFrom="paragraph">
              <wp:posOffset>193040</wp:posOffset>
            </wp:positionV>
            <wp:extent cx="2311400" cy="2987675"/>
            <wp:effectExtent l="19050" t="0" r="0" b="0"/>
            <wp:wrapNone/>
            <wp:docPr id="48" name="Picture 24" descr="DSC_02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3 (2).jpg"/>
                    <pic:cNvPicPr/>
                  </pic:nvPicPr>
                  <pic:blipFill>
                    <a:blip r:embed="rId149" cstate="print">
                      <a:lum bright="10000" contrast="10000"/>
                    </a:blip>
                    <a:srcRect/>
                    <a:stretch>
                      <a:fillRect/>
                    </a:stretch>
                  </pic:blipFill>
                  <pic:spPr>
                    <a:xfrm>
                      <a:off x="0" y="0"/>
                      <a:ext cx="2311400" cy="2987675"/>
                    </a:xfrm>
                    <a:prstGeom prst="rect">
                      <a:avLst/>
                    </a:prstGeom>
                  </pic:spPr>
                </pic:pic>
              </a:graphicData>
            </a:graphic>
          </wp:anchor>
        </w:drawing>
      </w:r>
      <w:r w:rsidRPr="00D30F9F">
        <w:t>Place masking tape over th</w:t>
      </w:r>
      <w:r>
        <w:t>e seam and press it down firmly.</w:t>
      </w:r>
    </w:p>
    <w:p w:rsidR="004A2C7B" w:rsidRPr="00D30F9F" w:rsidRDefault="004A2C7B" w:rsidP="004A2C7B">
      <w:pPr>
        <w:pStyle w:val="ListParagraph"/>
        <w:ind w:left="4395" w:hanging="426"/>
      </w:pPr>
      <w:r w:rsidRPr="00D30F9F">
        <w:t xml:space="preserve">Cut through the masking tape over </w:t>
      </w:r>
      <w:r>
        <w:t xml:space="preserve">the join between the two sheets using a </w:t>
      </w:r>
      <w:r w:rsidRPr="00D30F9F">
        <w:t>straight knife.</w:t>
      </w:r>
    </w:p>
    <w:p w:rsidR="004A2C7B" w:rsidRDefault="004A2C7B" w:rsidP="004A2C7B">
      <w:pPr>
        <w:pStyle w:val="ListParagraph"/>
        <w:ind w:left="4395" w:hanging="426"/>
      </w:pPr>
      <w:r>
        <w:t>P</w:t>
      </w:r>
      <w:r w:rsidRPr="00D30F9F">
        <w:t>ress the needle of the tube firmly into the seam and pull the tu</w:t>
      </w:r>
      <w:r>
        <w:t>be along the join.</w:t>
      </w:r>
    </w:p>
    <w:p w:rsidR="004A2C7B" w:rsidRPr="00D30F9F" w:rsidRDefault="004A2C7B" w:rsidP="004A2C7B">
      <w:pPr>
        <w:pStyle w:val="ListParagraph"/>
        <w:numPr>
          <w:ilvl w:val="0"/>
          <w:numId w:val="0"/>
        </w:numPr>
        <w:ind w:left="4395"/>
      </w:pPr>
      <w:r>
        <w:t>C</w:t>
      </w:r>
      <w:r w:rsidRPr="00D30F9F">
        <w:t xml:space="preserve">ontrol the flow of liquid so that a 5 mm wide </w:t>
      </w:r>
      <w:r w:rsidRPr="001F3703">
        <w:t>glue</w:t>
      </w:r>
      <w:r>
        <w:t xml:space="preserve"> </w:t>
      </w:r>
      <w:r w:rsidRPr="00D30F9F">
        <w:t>line appears on top of the masking tape.</w:t>
      </w:r>
    </w:p>
    <w:p w:rsidR="004A2C7B" w:rsidRPr="00F23EED" w:rsidRDefault="004A2C7B" w:rsidP="004A2C7B">
      <w:pPr>
        <w:pStyle w:val="ListParagraph"/>
        <w:ind w:left="4395" w:hanging="426"/>
      </w:pPr>
      <w:r w:rsidRPr="00F23EED">
        <w:t xml:space="preserve">Wait about 10 minutes </w:t>
      </w:r>
      <w:r w:rsidR="00F23EED" w:rsidRPr="00F23EED">
        <w:t xml:space="preserve">for the glue to bond </w:t>
      </w:r>
      <w:r w:rsidRPr="00F23EED">
        <w:t xml:space="preserve">and </w:t>
      </w:r>
      <w:r w:rsidR="00F23EED" w:rsidRPr="00F23EED">
        <w:t xml:space="preserve">then </w:t>
      </w:r>
      <w:r w:rsidRPr="00F23EED">
        <w:t>pull the masking tape off.</w:t>
      </w:r>
    </w:p>
    <w:p w:rsidR="002A5EDC" w:rsidRDefault="002A5EDC">
      <w:pPr>
        <w:spacing w:before="120"/>
        <w:rPr>
          <w:b/>
          <w:i/>
          <w:color w:val="0033CC"/>
          <w:sz w:val="28"/>
          <w:szCs w:val="28"/>
        </w:rPr>
      </w:pPr>
      <w:r>
        <w:br w:type="page"/>
      </w:r>
    </w:p>
    <w:p w:rsidR="004A2C7B" w:rsidRDefault="004A2C7B" w:rsidP="004A2C7B">
      <w:pPr>
        <w:pStyle w:val="Heading5"/>
      </w:pPr>
      <w:r>
        <w:lastRenderedPageBreak/>
        <w:t>Learning activity</w:t>
      </w:r>
    </w:p>
    <w:p w:rsidR="004A2C7B" w:rsidRDefault="004A2C7B" w:rsidP="004A2C7B">
      <w:pPr>
        <w:rPr>
          <w:lang w:eastAsia="en-AU"/>
        </w:rPr>
      </w:pPr>
      <w:r>
        <w:rPr>
          <w:noProof/>
          <w:lang w:eastAsia="en-AU"/>
        </w:rPr>
        <w:drawing>
          <wp:anchor distT="0" distB="0" distL="114300" distR="114300" simplePos="0" relativeHeight="252667392" behindDoc="1" locked="0" layoutInCell="1" allowOverlap="1">
            <wp:simplePos x="0" y="0"/>
            <wp:positionH relativeFrom="column">
              <wp:posOffset>42545</wp:posOffset>
            </wp:positionH>
            <wp:positionV relativeFrom="paragraph">
              <wp:posOffset>133350</wp:posOffset>
            </wp:positionV>
            <wp:extent cx="1172845" cy="1009650"/>
            <wp:effectExtent l="19050" t="0" r="8255" b="0"/>
            <wp:wrapTight wrapText="bothSides">
              <wp:wrapPolygon edited="0">
                <wp:start x="-351" y="0"/>
                <wp:lineTo x="-351" y="21192"/>
                <wp:lineTo x="21752" y="21192"/>
                <wp:lineTo x="21752" y="0"/>
                <wp:lineTo x="-351" y="0"/>
              </wp:wrapPolygon>
            </wp:wrapTight>
            <wp:docPr id="49"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24" cstate="print"/>
                    <a:srcRect/>
                    <a:stretch>
                      <a:fillRect/>
                    </a:stretch>
                  </pic:blipFill>
                  <pic:spPr bwMode="auto">
                    <a:xfrm>
                      <a:off x="0" y="0"/>
                      <a:ext cx="1172845" cy="1009650"/>
                    </a:xfrm>
                    <a:prstGeom prst="rect">
                      <a:avLst/>
                    </a:prstGeom>
                    <a:noFill/>
                  </pic:spPr>
                </pic:pic>
              </a:graphicData>
            </a:graphic>
          </wp:anchor>
        </w:drawing>
      </w:r>
      <w:r>
        <w:rPr>
          <w:lang w:eastAsia="en-AU"/>
        </w:rPr>
        <w:t xml:space="preserve">The link below will take you to a video clip produced by </w:t>
      </w:r>
      <w:proofErr w:type="spellStart"/>
      <w:r>
        <w:rPr>
          <w:lang w:eastAsia="en-AU"/>
        </w:rPr>
        <w:t>Johnsonite</w:t>
      </w:r>
      <w:proofErr w:type="spellEnd"/>
      <w:r>
        <w:rPr>
          <w:lang w:eastAsia="en-AU"/>
        </w:rPr>
        <w:t xml:space="preserve"> Flooring on how to do a cold weld.</w:t>
      </w:r>
    </w:p>
    <w:p w:rsidR="004A2C7B" w:rsidRDefault="002B7FF5" w:rsidP="004A2C7B">
      <w:pPr>
        <w:ind w:left="2835"/>
      </w:pPr>
      <w:hyperlink r:id="rId150" w:history="1">
        <w:r w:rsidR="004A2C7B" w:rsidRPr="000425C0">
          <w:rPr>
            <w:rStyle w:val="Hyperlink"/>
            <w:lang w:eastAsia="en-AU"/>
          </w:rPr>
          <w:t>http://www.youtube.com/watch?v=3i8ngxa-GII</w:t>
        </w:r>
      </w:hyperlink>
    </w:p>
    <w:p w:rsidR="004A2C7B" w:rsidRDefault="004A2C7B" w:rsidP="004A2C7B">
      <w:pPr>
        <w:rPr>
          <w:lang w:eastAsia="en-AU"/>
        </w:rPr>
      </w:pPr>
      <w:r>
        <w:rPr>
          <w:lang w:eastAsia="en-AU"/>
        </w:rPr>
        <w:t>Watch the video and then answer the following questions:</w:t>
      </w:r>
    </w:p>
    <w:p w:rsidR="004A2C7B" w:rsidRPr="002A5EDC" w:rsidRDefault="004A2C7B" w:rsidP="002A5EDC">
      <w:pPr>
        <w:pStyle w:val="ListParagraph1"/>
      </w:pPr>
      <w:r w:rsidRPr="002A5EDC">
        <w:t>What tool does the installer use to press the masking tape down firmly onto the flooring?</w:t>
      </w:r>
    </w:p>
    <w:p w:rsidR="00A2200B" w:rsidRPr="002A5EDC" w:rsidRDefault="004A2C7B" w:rsidP="002A5EDC">
      <w:pPr>
        <w:pStyle w:val="ListParagraph1"/>
      </w:pPr>
      <w:r w:rsidRPr="002A5EDC">
        <w:t>What angle does he hold the tube at while he is applying the cold weld liquid?</w:t>
      </w:r>
    </w:p>
    <w:p w:rsidR="00CD52D8" w:rsidRDefault="00A2200B">
      <w:pPr>
        <w:spacing w:before="120"/>
        <w:rPr>
          <w:lang w:eastAsia="en-AU"/>
        </w:rPr>
      </w:pPr>
      <w:r>
        <w:rPr>
          <w:lang w:eastAsia="en-AU"/>
        </w:rPr>
        <w:br w:type="page"/>
      </w:r>
    </w:p>
    <w:tbl>
      <w:tblPr>
        <w:tblW w:w="0" w:type="auto"/>
        <w:shd w:val="clear" w:color="auto" w:fill="FFCC99"/>
        <w:tblLook w:val="04A0"/>
      </w:tblPr>
      <w:tblGrid>
        <w:gridCol w:w="9242"/>
      </w:tblGrid>
      <w:tr w:rsidR="00CD52D8" w:rsidTr="00F14A8E">
        <w:tc>
          <w:tcPr>
            <w:tcW w:w="9242" w:type="dxa"/>
            <w:shd w:val="clear" w:color="auto" w:fill="FFCC99"/>
            <w:hideMark/>
          </w:tcPr>
          <w:p w:rsidR="00CD52D8" w:rsidRDefault="00CD52D8" w:rsidP="00F14A8E">
            <w:pPr>
              <w:pStyle w:val="Heading2"/>
              <w:rPr>
                <w:rFonts w:eastAsiaTheme="minorEastAsia"/>
              </w:rPr>
            </w:pPr>
            <w:bookmarkStart w:id="63" w:name="_Toc356631745"/>
            <w:bookmarkStart w:id="64" w:name="_Toc361135319"/>
            <w:r>
              <w:rPr>
                <w:rFonts w:eastAsiaTheme="minorEastAsia"/>
              </w:rPr>
              <w:lastRenderedPageBreak/>
              <w:t>Finishing the job</w:t>
            </w:r>
            <w:bookmarkEnd w:id="63"/>
            <w:bookmarkEnd w:id="64"/>
          </w:p>
        </w:tc>
      </w:tr>
    </w:tbl>
    <w:p w:rsidR="00CD52D8" w:rsidRDefault="00CD52D8" w:rsidP="00CD52D8">
      <w:pPr>
        <w:spacing w:before="360"/>
      </w:pPr>
      <w:r>
        <w:rPr>
          <w:noProof/>
          <w:lang w:eastAsia="en-AU"/>
        </w:rPr>
        <w:drawing>
          <wp:anchor distT="0" distB="0" distL="114300" distR="114300" simplePos="0" relativeHeight="252616192" behindDoc="1" locked="0" layoutInCell="1" allowOverlap="1">
            <wp:simplePos x="0" y="0"/>
            <wp:positionH relativeFrom="column">
              <wp:posOffset>2883535</wp:posOffset>
            </wp:positionH>
            <wp:positionV relativeFrom="paragraph">
              <wp:posOffset>297815</wp:posOffset>
            </wp:positionV>
            <wp:extent cx="2831465" cy="2109470"/>
            <wp:effectExtent l="19050" t="0" r="6985" b="0"/>
            <wp:wrapTight wrapText="bothSides">
              <wp:wrapPolygon edited="0">
                <wp:start x="-145" y="0"/>
                <wp:lineTo x="-145" y="21457"/>
                <wp:lineTo x="21653" y="21457"/>
                <wp:lineTo x="21653" y="0"/>
                <wp:lineTo x="-145" y="0"/>
              </wp:wrapPolygon>
            </wp:wrapTight>
            <wp:docPr id="528" name="Picture 259" descr="DSC_00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3 (2).jpg"/>
                    <pic:cNvPicPr/>
                  </pic:nvPicPr>
                  <pic:blipFill>
                    <a:blip r:embed="rId151" cstate="print">
                      <a:lum bright="20000" contrast="20000"/>
                    </a:blip>
                    <a:srcRect/>
                    <a:stretch>
                      <a:fillRect/>
                    </a:stretch>
                  </pic:blipFill>
                  <pic:spPr>
                    <a:xfrm>
                      <a:off x="0" y="0"/>
                      <a:ext cx="2831465" cy="2109470"/>
                    </a:xfrm>
                    <a:prstGeom prst="rect">
                      <a:avLst/>
                    </a:prstGeom>
                  </pic:spPr>
                </pic:pic>
              </a:graphicData>
            </a:graphic>
          </wp:anchor>
        </w:drawing>
      </w:r>
      <w:r>
        <w:t xml:space="preserve">Once you’ve completed the installation you should carefully check the finished floor to make sure everything looks right. </w:t>
      </w:r>
    </w:p>
    <w:p w:rsidR="00CD52D8" w:rsidRDefault="00CD52D8" w:rsidP="00CD52D8">
      <w:r>
        <w:t>If you do find any problems, fix them straight away – don't wait for complaints or call backs from the client.</w:t>
      </w:r>
    </w:p>
    <w:p w:rsidR="00CD52D8" w:rsidRDefault="00CD52D8" w:rsidP="00CD52D8">
      <w:r>
        <w:t>In particular, look for:</w:t>
      </w:r>
    </w:p>
    <w:p w:rsidR="00CD52D8" w:rsidRPr="003D5CD0" w:rsidRDefault="00CD52D8" w:rsidP="003D5CD0">
      <w:pPr>
        <w:pStyle w:val="ListParagraph1"/>
      </w:pPr>
      <w:r w:rsidRPr="003D5CD0">
        <w:t>loose edges or seams</w:t>
      </w:r>
    </w:p>
    <w:p w:rsidR="00CD52D8" w:rsidRPr="003D5CD0" w:rsidRDefault="00CD52D8" w:rsidP="003D5CD0">
      <w:pPr>
        <w:pStyle w:val="ListParagraph1"/>
      </w:pPr>
      <w:r w:rsidRPr="003D5CD0">
        <w:t xml:space="preserve">adhesive on the surface </w:t>
      </w:r>
    </w:p>
    <w:p w:rsidR="00CD52D8" w:rsidRPr="003D5CD0" w:rsidRDefault="00CD52D8" w:rsidP="003D5CD0">
      <w:pPr>
        <w:pStyle w:val="ListParagraph1"/>
      </w:pPr>
      <w:r w:rsidRPr="003D5CD0">
        <w:t>trapped air bubbles or buckles in the flooring</w:t>
      </w:r>
      <w:r w:rsidR="00605934">
        <w:t>.</w:t>
      </w:r>
    </w:p>
    <w:p w:rsidR="00CD52D8" w:rsidRDefault="00CD52D8" w:rsidP="00CD52D8">
      <w:r>
        <w:t>Doing a final inspection of your work is also an excellent way of evaluating your installation techniques and learning where you can improve your skills.</w:t>
      </w:r>
    </w:p>
    <w:p w:rsidR="00CD52D8" w:rsidRDefault="003D5CD0" w:rsidP="00CD52D8">
      <w:pPr>
        <w:pStyle w:val="Heading3"/>
      </w:pPr>
      <w:r>
        <w:t>Protecting the new floor</w:t>
      </w:r>
    </w:p>
    <w:p w:rsidR="00311F54" w:rsidRDefault="00311F54" w:rsidP="00CD52D8">
      <w:r>
        <w:rPr>
          <w:noProof/>
          <w:lang w:eastAsia="en-AU"/>
        </w:rPr>
        <w:drawing>
          <wp:anchor distT="0" distB="0" distL="114300" distR="114300" simplePos="0" relativeHeight="252762624" behindDoc="1" locked="0" layoutInCell="1" allowOverlap="1">
            <wp:simplePos x="0" y="0"/>
            <wp:positionH relativeFrom="column">
              <wp:posOffset>8890</wp:posOffset>
            </wp:positionH>
            <wp:positionV relativeFrom="paragraph">
              <wp:posOffset>205105</wp:posOffset>
            </wp:positionV>
            <wp:extent cx="2293620" cy="2280920"/>
            <wp:effectExtent l="19050" t="0" r="0" b="0"/>
            <wp:wrapTight wrapText="bothSides">
              <wp:wrapPolygon edited="0">
                <wp:start x="-179" y="0"/>
                <wp:lineTo x="-179" y="21468"/>
                <wp:lineTo x="21528" y="21468"/>
                <wp:lineTo x="21528" y="0"/>
                <wp:lineTo x="-179" y="0"/>
              </wp:wrapPolygon>
            </wp:wrapTight>
            <wp:docPr id="7" name="Picture 6" descr="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JPG"/>
                    <pic:cNvPicPr/>
                  </pic:nvPicPr>
                  <pic:blipFill>
                    <a:blip r:embed="rId152" cstate="print">
                      <a:lum bright="10000" contrast="10000"/>
                    </a:blip>
                    <a:srcRect/>
                    <a:stretch>
                      <a:fillRect/>
                    </a:stretch>
                  </pic:blipFill>
                  <pic:spPr>
                    <a:xfrm>
                      <a:off x="0" y="0"/>
                      <a:ext cx="2293620" cy="2280920"/>
                    </a:xfrm>
                    <a:prstGeom prst="rect">
                      <a:avLst/>
                    </a:prstGeom>
                  </pic:spPr>
                </pic:pic>
              </a:graphicData>
            </a:graphic>
          </wp:anchor>
        </w:drawing>
      </w:r>
      <w:r w:rsidR="00CD52D8">
        <w:t xml:space="preserve">On projects where it’s your job to move heavy appliances back into position, use plywood panels or other board products as protection underneath the appliance. </w:t>
      </w:r>
    </w:p>
    <w:p w:rsidR="00311F54" w:rsidRDefault="00CD52D8" w:rsidP="00CD52D8">
      <w:r>
        <w:t xml:space="preserve">Slide the first board under the object as you lift it off the floor one side at a time. Then put another board beside the first one and push the object over the boards. </w:t>
      </w:r>
    </w:p>
    <w:p w:rsidR="00CD52D8" w:rsidRDefault="00CD52D8" w:rsidP="00CD52D8">
      <w:r>
        <w:t>Don’t roll or drag the object directly across the new flooring material.</w:t>
      </w:r>
    </w:p>
    <w:p w:rsidR="00CD52D8" w:rsidRDefault="00CD52D8" w:rsidP="00CD52D8">
      <w:r>
        <w:t xml:space="preserve">If you’re leaving the client to move the appliances themselves, give them instructions on how to do it properly so they don’t put a tear or buckle </w:t>
      </w:r>
      <w:r w:rsidRPr="005C60A6">
        <w:t>in</w:t>
      </w:r>
      <w:r>
        <w:t xml:space="preserve"> the floor covering. Even objects on wheels or casters need to be pushed across wood panels, because if the adhesive isn’t fully cured they’ll leave grooves in the floor surface.</w:t>
      </w:r>
    </w:p>
    <w:p w:rsidR="004C5456" w:rsidRPr="00AF0DAB" w:rsidRDefault="004C5456" w:rsidP="004C5456">
      <w:pPr>
        <w:rPr>
          <w:color w:val="000000" w:themeColor="text1"/>
        </w:rPr>
      </w:pPr>
      <w:r w:rsidRPr="00AF0DAB">
        <w:rPr>
          <w:color w:val="000000" w:themeColor="text1"/>
        </w:rPr>
        <w:t>Commercial floors should be protected from rolling loads for at least 72 hours after the installation is finished.</w:t>
      </w:r>
    </w:p>
    <w:p w:rsidR="00311F54" w:rsidRDefault="00311F54" w:rsidP="00CD52D8">
      <w:pPr>
        <w:pStyle w:val="Heading3"/>
      </w:pPr>
    </w:p>
    <w:p w:rsidR="00CD52D8" w:rsidRDefault="00CD52D8" w:rsidP="00CD52D8">
      <w:pPr>
        <w:pStyle w:val="Heading3"/>
      </w:pPr>
      <w:r>
        <w:lastRenderedPageBreak/>
        <w:t>Housekeeping</w:t>
      </w:r>
    </w:p>
    <w:p w:rsidR="00CD52D8" w:rsidRDefault="00311F54" w:rsidP="00CD52D8">
      <w:r>
        <w:rPr>
          <w:noProof/>
          <w:lang w:eastAsia="en-AU"/>
        </w:rPr>
        <w:drawing>
          <wp:anchor distT="0" distB="0" distL="114300" distR="114300" simplePos="0" relativeHeight="252763648" behindDoc="1" locked="0" layoutInCell="1" allowOverlap="1">
            <wp:simplePos x="0" y="0"/>
            <wp:positionH relativeFrom="column">
              <wp:posOffset>3409315</wp:posOffset>
            </wp:positionH>
            <wp:positionV relativeFrom="paragraph">
              <wp:posOffset>161925</wp:posOffset>
            </wp:positionV>
            <wp:extent cx="2350135" cy="2663825"/>
            <wp:effectExtent l="19050" t="0" r="0" b="0"/>
            <wp:wrapTight wrapText="bothSides">
              <wp:wrapPolygon edited="0">
                <wp:start x="-175" y="0"/>
                <wp:lineTo x="-175" y="21471"/>
                <wp:lineTo x="21536" y="21471"/>
                <wp:lineTo x="21536" y="0"/>
                <wp:lineTo x="-175" y="0"/>
              </wp:wrapPolygon>
            </wp:wrapTight>
            <wp:docPr id="23" name="Picture 22" descr="DSC_02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2 (2).jpg"/>
                    <pic:cNvPicPr/>
                  </pic:nvPicPr>
                  <pic:blipFill>
                    <a:blip r:embed="rId153" cstate="print">
                      <a:lum bright="10000" contrast="10000"/>
                    </a:blip>
                    <a:srcRect/>
                    <a:stretch>
                      <a:fillRect/>
                    </a:stretch>
                  </pic:blipFill>
                  <pic:spPr>
                    <a:xfrm>
                      <a:off x="0" y="0"/>
                      <a:ext cx="2350135" cy="2663825"/>
                    </a:xfrm>
                    <a:prstGeom prst="rect">
                      <a:avLst/>
                    </a:prstGeom>
                  </pic:spPr>
                </pic:pic>
              </a:graphicData>
            </a:graphic>
          </wp:anchor>
        </w:drawing>
      </w:r>
      <w:r w:rsidR="00CD52D8">
        <w:t>Clients appreciate tidy tradespeople – especially if you’re working in their home. Take all your rubbish and materials with you, except for left-over pieces of floor covering that might be useful to</w:t>
      </w:r>
      <w:r w:rsidR="003D5CD0">
        <w:t xml:space="preserve"> the client for future repairs.</w:t>
      </w:r>
    </w:p>
    <w:p w:rsidR="00CD52D8" w:rsidRDefault="00CD52D8" w:rsidP="00CD52D8">
      <w:r>
        <w:t>Be particularly careful with hazardous products that need to be disposed of in an approved way.</w:t>
      </w:r>
    </w:p>
    <w:p w:rsidR="00CD52D8" w:rsidRDefault="00CD52D8" w:rsidP="00CD52D8">
      <w:r>
        <w:t>Don’t put materials or rubbish in doorways or other access ways, because they’ll probably get knocked over and end up being a trip hazard. Keep everything well stacked and out of everyone’s way.</w:t>
      </w:r>
    </w:p>
    <w:p w:rsidR="00CD52D8" w:rsidRDefault="00CD52D8" w:rsidP="00CD52D8">
      <w:pPr>
        <w:pStyle w:val="Heading5"/>
      </w:pPr>
      <w:r>
        <w:t>Learning activity</w:t>
      </w:r>
    </w:p>
    <w:p w:rsidR="00CD52D8" w:rsidRDefault="00CD52D8" w:rsidP="00CD52D8">
      <w:r>
        <w:rPr>
          <w:noProof/>
          <w:lang w:eastAsia="en-AU"/>
        </w:rPr>
        <w:drawing>
          <wp:anchor distT="0" distB="0" distL="114300" distR="114300" simplePos="0" relativeHeight="252614144" behindDoc="1" locked="0" layoutInCell="1" allowOverlap="1">
            <wp:simplePos x="0" y="0"/>
            <wp:positionH relativeFrom="column">
              <wp:posOffset>-81280</wp:posOffset>
            </wp:positionH>
            <wp:positionV relativeFrom="paragraph">
              <wp:posOffset>205105</wp:posOffset>
            </wp:positionV>
            <wp:extent cx="1163320" cy="1007745"/>
            <wp:effectExtent l="19050" t="0" r="0" b="0"/>
            <wp:wrapTight wrapText="bothSides">
              <wp:wrapPolygon edited="0">
                <wp:start x="-354" y="0"/>
                <wp:lineTo x="-354" y="21233"/>
                <wp:lineTo x="21576" y="21233"/>
                <wp:lineTo x="21576" y="0"/>
                <wp:lineTo x="-354" y="0"/>
              </wp:wrapPolygon>
            </wp:wrapTight>
            <wp:docPr id="530"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54" cstate="print"/>
                    <a:srcRect/>
                    <a:stretch>
                      <a:fillRect/>
                    </a:stretch>
                  </pic:blipFill>
                  <pic:spPr bwMode="auto">
                    <a:xfrm>
                      <a:off x="0" y="0"/>
                      <a:ext cx="1163320" cy="1007745"/>
                    </a:xfrm>
                    <a:prstGeom prst="rect">
                      <a:avLst/>
                    </a:prstGeom>
                    <a:noFill/>
                  </pic:spPr>
                </pic:pic>
              </a:graphicData>
            </a:graphic>
          </wp:anchor>
        </w:drawing>
      </w:r>
      <w:r>
        <w:t>We’ve said that you need to take particular care with hazardous products when you’re cleaning up at the end of the job and disposing of left-</w:t>
      </w:r>
      <w:proofErr w:type="spellStart"/>
      <w:r>
        <w:t>overs</w:t>
      </w:r>
      <w:proofErr w:type="spellEnd"/>
      <w:r>
        <w:t>.</w:t>
      </w:r>
    </w:p>
    <w:p w:rsidR="00CD52D8" w:rsidRPr="003D5CD0" w:rsidRDefault="00CD52D8" w:rsidP="003D5CD0">
      <w:pPr>
        <w:pStyle w:val="ListParagraph1"/>
      </w:pPr>
      <w:r w:rsidRPr="002A5EDC">
        <w:t>Wha</w:t>
      </w:r>
      <w:r w:rsidRPr="003D5CD0">
        <w:t>t sorts of products do these include?</w:t>
      </w:r>
    </w:p>
    <w:p w:rsidR="00CD52D8" w:rsidRPr="003D5CD0" w:rsidRDefault="00CD52D8" w:rsidP="003D5CD0">
      <w:pPr>
        <w:pStyle w:val="ListParagraph1"/>
      </w:pPr>
      <w:r w:rsidRPr="003D5CD0">
        <w:t>How should you dispose of hazardous products?</w:t>
      </w:r>
    </w:p>
    <w:p w:rsidR="00A2200B" w:rsidRDefault="00CD52D8">
      <w:pPr>
        <w:spacing w:before="120"/>
      </w:pPr>
      <w:r>
        <w:br w:type="page"/>
      </w:r>
    </w:p>
    <w:tbl>
      <w:tblPr>
        <w:tblW w:w="0" w:type="auto"/>
        <w:shd w:val="clear" w:color="auto" w:fill="FFCC99"/>
        <w:tblLook w:val="04A0"/>
      </w:tblPr>
      <w:tblGrid>
        <w:gridCol w:w="9242"/>
      </w:tblGrid>
      <w:tr w:rsidR="00A2200B" w:rsidTr="00A2200B">
        <w:tc>
          <w:tcPr>
            <w:tcW w:w="9242" w:type="dxa"/>
            <w:shd w:val="clear" w:color="auto" w:fill="FFCC99"/>
            <w:hideMark/>
          </w:tcPr>
          <w:p w:rsidR="00A2200B" w:rsidRDefault="00A2200B" w:rsidP="00A2200B">
            <w:pPr>
              <w:pStyle w:val="Heading2"/>
            </w:pPr>
            <w:bookmarkStart w:id="65" w:name="_Toc356631770"/>
            <w:bookmarkStart w:id="66" w:name="_Toc361135320"/>
            <w:r>
              <w:lastRenderedPageBreak/>
              <w:t>Assignment 4</w:t>
            </w:r>
            <w:bookmarkEnd w:id="65"/>
            <w:bookmarkEnd w:id="66"/>
          </w:p>
        </w:tc>
      </w:tr>
    </w:tbl>
    <w:p w:rsidR="00A2200B" w:rsidRDefault="00A2200B" w:rsidP="00A2200B">
      <w:pPr>
        <w:spacing w:before="360"/>
      </w:pPr>
      <w:r>
        <w:t>Go to the Workbook for this unit to write your answers to the questions shown below. If you prefer to answer the questions electronically, go to the website version and download the Word document template for this assignment.</w:t>
      </w:r>
    </w:p>
    <w:p w:rsidR="004724AF" w:rsidRDefault="004724AF" w:rsidP="004724AF">
      <w:pPr>
        <w:rPr>
          <w:rFonts w:ascii="Times New Roman" w:hAnsi="Times New Roman"/>
        </w:rPr>
      </w:pPr>
      <w:r>
        <w:rPr>
          <w:rFonts w:ascii="Times New Roman" w:hAnsi="Times New Roman"/>
        </w:rPr>
        <w:t>________________________________________________________________</w:t>
      </w:r>
    </w:p>
    <w:p w:rsidR="004724AF" w:rsidRDefault="004724AF" w:rsidP="004724AF">
      <w:pPr>
        <w:pStyle w:val="ListParagraph"/>
        <w:numPr>
          <w:ilvl w:val="0"/>
          <w:numId w:val="22"/>
        </w:numPr>
        <w:tabs>
          <w:tab w:val="left" w:pos="851"/>
        </w:tabs>
        <w:ind w:left="426" w:hanging="426"/>
      </w:pPr>
      <w:r>
        <w:t>Loose lay installation:</w:t>
      </w:r>
    </w:p>
    <w:p w:rsidR="004724AF" w:rsidRDefault="004724AF" w:rsidP="006379CC">
      <w:pPr>
        <w:pStyle w:val="ListParagraph"/>
        <w:numPr>
          <w:ilvl w:val="0"/>
          <w:numId w:val="0"/>
        </w:numPr>
        <w:tabs>
          <w:tab w:val="left" w:pos="993"/>
        </w:tabs>
        <w:spacing w:before="120"/>
        <w:ind w:left="425"/>
      </w:pPr>
      <w:r>
        <w:t>(a)</w:t>
      </w:r>
      <w:r>
        <w:tab/>
        <w:t xml:space="preserve">What types of floors or rooms are most suitable for a loose lay installation? </w:t>
      </w:r>
    </w:p>
    <w:p w:rsidR="004724AF" w:rsidRDefault="004724AF" w:rsidP="006379CC">
      <w:pPr>
        <w:pStyle w:val="ListParagraph"/>
        <w:numPr>
          <w:ilvl w:val="0"/>
          <w:numId w:val="0"/>
        </w:numPr>
        <w:tabs>
          <w:tab w:val="left" w:pos="993"/>
        </w:tabs>
        <w:spacing w:before="120"/>
        <w:ind w:left="425"/>
      </w:pPr>
      <w:r>
        <w:t xml:space="preserve">(b) </w:t>
      </w:r>
      <w:r>
        <w:tab/>
        <w:t>What types of floors or rooms are not suitable?</w:t>
      </w:r>
    </w:p>
    <w:p w:rsidR="004724AF" w:rsidRDefault="004724AF" w:rsidP="006379CC">
      <w:pPr>
        <w:pStyle w:val="ListParagraph"/>
        <w:numPr>
          <w:ilvl w:val="0"/>
          <w:numId w:val="0"/>
        </w:numPr>
        <w:tabs>
          <w:tab w:val="left" w:pos="993"/>
        </w:tabs>
        <w:spacing w:before="120"/>
        <w:ind w:left="425"/>
      </w:pPr>
      <w:r>
        <w:t>(c)</w:t>
      </w:r>
      <w:r>
        <w:tab/>
        <w:t>How big should the gap be ar</w:t>
      </w:r>
      <w:r w:rsidR="00EE05BC">
        <w:t>ound the perimeter of the floor?</w:t>
      </w:r>
    </w:p>
    <w:p w:rsidR="00EE05BC" w:rsidRDefault="00EE05BC" w:rsidP="006379CC">
      <w:pPr>
        <w:pStyle w:val="ListParagraph"/>
        <w:numPr>
          <w:ilvl w:val="0"/>
          <w:numId w:val="0"/>
        </w:numPr>
        <w:tabs>
          <w:tab w:val="left" w:pos="993"/>
        </w:tabs>
        <w:spacing w:before="120"/>
        <w:ind w:left="425"/>
      </w:pPr>
      <w:r>
        <w:t xml:space="preserve">(d) </w:t>
      </w:r>
      <w:r w:rsidR="006379CC">
        <w:tab/>
      </w:r>
      <w:r>
        <w:t>What is the purpose of the gap around the perimeter?</w:t>
      </w:r>
    </w:p>
    <w:p w:rsidR="00EE05BC" w:rsidRDefault="00EE05BC" w:rsidP="006379CC">
      <w:pPr>
        <w:pStyle w:val="ListParagraph"/>
        <w:numPr>
          <w:ilvl w:val="0"/>
          <w:numId w:val="0"/>
        </w:numPr>
        <w:tabs>
          <w:tab w:val="left" w:pos="993"/>
        </w:tabs>
        <w:spacing w:before="120"/>
        <w:ind w:left="425"/>
      </w:pPr>
      <w:r>
        <w:t xml:space="preserve">(e) </w:t>
      </w:r>
      <w:r w:rsidR="006379CC">
        <w:tab/>
      </w:r>
      <w:r>
        <w:t>What are the risks with using double-sided tape to secure seams and joins?</w:t>
      </w:r>
    </w:p>
    <w:p w:rsidR="00EE05BC" w:rsidRDefault="00EE05BC" w:rsidP="00EE05BC">
      <w:pPr>
        <w:tabs>
          <w:tab w:val="left" w:pos="851"/>
        </w:tabs>
        <w:ind w:left="425" w:hanging="425"/>
      </w:pPr>
      <w:r>
        <w:t xml:space="preserve">2. </w:t>
      </w:r>
      <w:r w:rsidR="006379CC">
        <w:tab/>
      </w:r>
      <w:r>
        <w:t>Full spread installation:</w:t>
      </w:r>
    </w:p>
    <w:p w:rsidR="00EE05BC" w:rsidRDefault="00EE05BC" w:rsidP="006379CC">
      <w:pPr>
        <w:tabs>
          <w:tab w:val="left" w:pos="993"/>
        </w:tabs>
        <w:spacing w:before="120"/>
        <w:ind w:left="993" w:hanging="567"/>
      </w:pPr>
      <w:r>
        <w:t xml:space="preserve">(a) </w:t>
      </w:r>
      <w:r w:rsidR="006379CC">
        <w:tab/>
      </w:r>
      <w:r>
        <w:t>What is the difference between ‘open time’ and ‘working time’ in an adhesive?</w:t>
      </w:r>
    </w:p>
    <w:p w:rsidR="00EE05BC" w:rsidRDefault="00EE05BC" w:rsidP="006379CC">
      <w:pPr>
        <w:tabs>
          <w:tab w:val="left" w:pos="993"/>
        </w:tabs>
        <w:spacing w:before="120"/>
        <w:ind w:left="993" w:hanging="567"/>
      </w:pPr>
      <w:r>
        <w:t xml:space="preserve">(b) </w:t>
      </w:r>
      <w:r w:rsidR="006379CC">
        <w:tab/>
      </w:r>
      <w:r>
        <w:t>How can you tell when an adhesive has ‘tacked up’?</w:t>
      </w:r>
    </w:p>
    <w:p w:rsidR="006379CC" w:rsidRDefault="006379CC" w:rsidP="006379CC">
      <w:pPr>
        <w:tabs>
          <w:tab w:val="left" w:pos="993"/>
        </w:tabs>
        <w:spacing w:before="120"/>
        <w:ind w:left="993" w:hanging="567"/>
      </w:pPr>
      <w:r>
        <w:t xml:space="preserve">(c) </w:t>
      </w:r>
      <w:r>
        <w:tab/>
        <w:t>What is the purpose of the notches in a notched trowel?</w:t>
      </w:r>
    </w:p>
    <w:p w:rsidR="006379CC" w:rsidRDefault="006379CC" w:rsidP="006379CC">
      <w:pPr>
        <w:tabs>
          <w:tab w:val="left" w:pos="993"/>
        </w:tabs>
        <w:spacing w:before="120"/>
        <w:ind w:left="993" w:hanging="567"/>
      </w:pPr>
      <w:r>
        <w:t xml:space="preserve">(d) </w:t>
      </w:r>
      <w:r>
        <w:tab/>
        <w:t>Why does the floor need to be rolled after it’s laid into the adhesive?</w:t>
      </w:r>
    </w:p>
    <w:p w:rsidR="006379CC" w:rsidRDefault="006379CC" w:rsidP="00EE05BC">
      <w:pPr>
        <w:tabs>
          <w:tab w:val="left" w:pos="851"/>
        </w:tabs>
        <w:ind w:left="425" w:hanging="425"/>
      </w:pPr>
      <w:r>
        <w:t xml:space="preserve">3. </w:t>
      </w:r>
      <w:r>
        <w:tab/>
        <w:t>Name three potential problems you should look out for when you’re inspecting a flooring installation that’s just been completed. For each one, state what you could do to rectify the problem if it had occurred.</w:t>
      </w:r>
    </w:p>
    <w:p w:rsidR="006379CC" w:rsidRDefault="006379CC" w:rsidP="00EE05BC">
      <w:pPr>
        <w:tabs>
          <w:tab w:val="left" w:pos="851"/>
        </w:tabs>
        <w:ind w:left="425" w:hanging="425"/>
      </w:pPr>
    </w:p>
    <w:p w:rsidR="00F00FB6" w:rsidRDefault="00F00FB6" w:rsidP="00F00FB6">
      <w:pPr>
        <w:pStyle w:val="Heading1"/>
        <w:rPr>
          <w:lang w:eastAsia="en-AU"/>
        </w:rPr>
      </w:pPr>
      <w:bookmarkStart w:id="67" w:name="_Toc348693884"/>
      <w:bookmarkStart w:id="68" w:name="_Toc361135321"/>
      <w:r w:rsidRPr="007E06A0">
        <w:rPr>
          <w:lang w:eastAsia="en-AU"/>
        </w:rPr>
        <w:lastRenderedPageBreak/>
        <w:t>Practical demonstrations</w:t>
      </w:r>
      <w:bookmarkEnd w:id="67"/>
      <w:bookmarkEnd w:id="68"/>
    </w:p>
    <w:p w:rsidR="00F00FB6" w:rsidRDefault="00F00FB6" w:rsidP="00F00FB6">
      <w:r w:rsidRPr="00EE022C">
        <w:t xml:space="preserve">Your trainer may ask you to keep a log book or diary of the work you do on-the-job that relates to the practical components of this unit. This will </w:t>
      </w:r>
      <w:r w:rsidR="00A30154">
        <w:t>help them to determine when you’</w:t>
      </w:r>
      <w:r w:rsidRPr="00EE022C">
        <w:t xml:space="preserve">ve had sufficient hands-on practice in these tasks to undertake the assessment events. </w:t>
      </w:r>
    </w:p>
    <w:p w:rsidR="00F00FB6" w:rsidRPr="00EE022C" w:rsidRDefault="00A30154" w:rsidP="00F00FB6">
      <w:pPr>
        <w:pStyle w:val="ListBullet"/>
        <w:numPr>
          <w:ilvl w:val="0"/>
          <w:numId w:val="0"/>
        </w:numPr>
        <w:tabs>
          <w:tab w:val="left" w:pos="720"/>
        </w:tabs>
      </w:pPr>
      <w:r>
        <w:t>When you’</w:t>
      </w:r>
      <w:r w:rsidR="00F00FB6" w:rsidRPr="00EE022C">
        <w:t>re ready to be assessed, your assessor will ask you to complete a ra</w:t>
      </w:r>
      <w:r>
        <w:t xml:space="preserve">nge of practical demonstrations, including: </w:t>
      </w:r>
    </w:p>
    <w:p w:rsidR="00D365D2" w:rsidRPr="009D2224" w:rsidRDefault="00D365D2" w:rsidP="00A30154">
      <w:pPr>
        <w:pStyle w:val="ListParagraph1"/>
        <w:ind w:left="426" w:hanging="426"/>
        <w:rPr>
          <w:color w:val="000000"/>
          <w:szCs w:val="24"/>
        </w:rPr>
      </w:pPr>
      <w:r>
        <w:rPr>
          <w:color w:val="000000"/>
          <w:szCs w:val="24"/>
        </w:rPr>
        <w:t>installation</w:t>
      </w:r>
      <w:r w:rsidR="003A5F73">
        <w:rPr>
          <w:color w:val="000000"/>
          <w:szCs w:val="24"/>
        </w:rPr>
        <w:t>s</w:t>
      </w:r>
      <w:r>
        <w:rPr>
          <w:color w:val="000000"/>
          <w:szCs w:val="24"/>
        </w:rPr>
        <w:t xml:space="preserve"> of lay flat vinyl in</w:t>
      </w:r>
      <w:r w:rsidRPr="009D2224">
        <w:rPr>
          <w:color w:val="000000"/>
          <w:szCs w:val="24"/>
        </w:rPr>
        <w:t xml:space="preserve"> several connecting rooms – including pattern matching at seams and cross joins – using free-hand,</w:t>
      </w:r>
      <w:r>
        <w:rPr>
          <w:color w:val="000000"/>
          <w:szCs w:val="24"/>
        </w:rPr>
        <w:t xml:space="preserve"> template and scribing methods</w:t>
      </w:r>
    </w:p>
    <w:p w:rsidR="00D365D2" w:rsidRDefault="00D365D2" w:rsidP="00A30154">
      <w:pPr>
        <w:pStyle w:val="ListParagraph1"/>
        <w:ind w:left="426" w:hanging="426"/>
        <w:rPr>
          <w:color w:val="000000"/>
          <w:szCs w:val="24"/>
        </w:rPr>
      </w:pPr>
      <w:r>
        <w:rPr>
          <w:color w:val="000000"/>
          <w:szCs w:val="24"/>
        </w:rPr>
        <w:t>installation</w:t>
      </w:r>
      <w:r w:rsidR="003A5F73">
        <w:rPr>
          <w:color w:val="000000"/>
          <w:szCs w:val="24"/>
        </w:rPr>
        <w:t>s</w:t>
      </w:r>
      <w:r>
        <w:rPr>
          <w:color w:val="000000"/>
          <w:szCs w:val="24"/>
        </w:rPr>
        <w:t xml:space="preserve"> of </w:t>
      </w:r>
      <w:r w:rsidRPr="009D2224">
        <w:rPr>
          <w:color w:val="000000"/>
          <w:szCs w:val="24"/>
        </w:rPr>
        <w:t xml:space="preserve">lay flat vinyl </w:t>
      </w:r>
      <w:r>
        <w:rPr>
          <w:color w:val="000000"/>
          <w:szCs w:val="24"/>
        </w:rPr>
        <w:t>in a single room with a link up</w:t>
      </w:r>
      <w:r w:rsidRPr="009D2224">
        <w:rPr>
          <w:color w:val="000000"/>
          <w:szCs w:val="24"/>
        </w:rPr>
        <w:t xml:space="preserve"> – including pattern matching at seams and cross joins – using free-hand, template and scribing me</w:t>
      </w:r>
      <w:r>
        <w:rPr>
          <w:color w:val="000000"/>
          <w:szCs w:val="24"/>
        </w:rPr>
        <w:t>thods.</w:t>
      </w:r>
    </w:p>
    <w:p w:rsidR="00B627A8" w:rsidRDefault="00AE04C2" w:rsidP="00AE04C2">
      <w:pPr>
        <w:pStyle w:val="BodyText"/>
        <w:rPr>
          <w:lang w:eastAsia="en-AU"/>
        </w:rPr>
      </w:pPr>
      <w:r>
        <w:rPr>
          <w:lang w:eastAsia="en-AU"/>
        </w:rPr>
        <w:t xml:space="preserve">The </w:t>
      </w:r>
      <w:r w:rsidR="00B627A8">
        <w:rPr>
          <w:lang w:eastAsia="en-AU"/>
        </w:rPr>
        <w:t>types of floor covering you may use include:</w:t>
      </w:r>
    </w:p>
    <w:p w:rsidR="00B627A8" w:rsidRDefault="00AE04C2" w:rsidP="00B627A8">
      <w:pPr>
        <w:pStyle w:val="ListParagraph1"/>
      </w:pPr>
      <w:r>
        <w:t>encaps</w:t>
      </w:r>
      <w:r w:rsidR="00B627A8">
        <w:t>ulated glass fibre</w:t>
      </w:r>
    </w:p>
    <w:p w:rsidR="00B627A8" w:rsidRDefault="00AE04C2" w:rsidP="00B627A8">
      <w:pPr>
        <w:pStyle w:val="ListParagraph1"/>
      </w:pPr>
      <w:r>
        <w:t>in</w:t>
      </w:r>
      <w:r w:rsidR="00D365D2" w:rsidRPr="00F00FB6">
        <w:t xml:space="preserve">laid </w:t>
      </w:r>
      <w:r w:rsidR="00B627A8">
        <w:t>vinyl</w:t>
      </w:r>
    </w:p>
    <w:p w:rsidR="00D365D2" w:rsidRPr="00F00FB6" w:rsidRDefault="00D365D2" w:rsidP="00B627A8">
      <w:pPr>
        <w:pStyle w:val="ListParagraph1"/>
      </w:pPr>
      <w:r w:rsidRPr="00F00FB6">
        <w:t xml:space="preserve">rotogravure </w:t>
      </w:r>
      <w:r w:rsidR="00AE04C2">
        <w:t>vinyl.</w:t>
      </w:r>
    </w:p>
    <w:p w:rsidR="00D365D2" w:rsidRDefault="00A30154" w:rsidP="00B627A8">
      <w:pPr>
        <w:pStyle w:val="ListParagraph1"/>
        <w:numPr>
          <w:ilvl w:val="0"/>
          <w:numId w:val="0"/>
        </w:numPr>
        <w:spacing w:before="240"/>
        <w:ind w:left="425" w:hanging="425"/>
      </w:pPr>
      <w:r>
        <w:t xml:space="preserve">As part of the demonstrations, you will be asked to use of the following tools: </w:t>
      </w:r>
    </w:p>
    <w:p w:rsidR="00AE04C2" w:rsidRDefault="00AE04C2" w:rsidP="00D365D2">
      <w:pPr>
        <w:pStyle w:val="ListParagraph1"/>
      </w:pPr>
      <w:r>
        <w:t>utility knife</w:t>
      </w:r>
      <w:r w:rsidR="00E41AA6">
        <w:t xml:space="preserve">, </w:t>
      </w:r>
      <w:r w:rsidR="00E41AA6" w:rsidRPr="00F00FB6">
        <w:t>spatula knife</w:t>
      </w:r>
      <w:r w:rsidR="00E41AA6">
        <w:t xml:space="preserve"> and</w:t>
      </w:r>
      <w:r w:rsidR="00E41AA6" w:rsidRPr="00F00FB6">
        <w:t xml:space="preserve"> wall trimmer</w:t>
      </w:r>
      <w:r w:rsidR="00E41AA6">
        <w:t xml:space="preserve"> </w:t>
      </w:r>
    </w:p>
    <w:p w:rsidR="00AE04C2" w:rsidRDefault="00D365D2" w:rsidP="00D365D2">
      <w:pPr>
        <w:pStyle w:val="ListParagraph1"/>
      </w:pPr>
      <w:r w:rsidRPr="00F00FB6">
        <w:t>straight edge</w:t>
      </w:r>
      <w:r w:rsidR="00AE04C2">
        <w:t>, square, chalk and chalk-line</w:t>
      </w:r>
      <w:r w:rsidR="00E41AA6">
        <w:t xml:space="preserve">, </w:t>
      </w:r>
      <w:r w:rsidR="00E41AA6" w:rsidRPr="00F00FB6">
        <w:t>tape measure,</w:t>
      </w:r>
      <w:r w:rsidR="00E41AA6" w:rsidRPr="00E41AA6">
        <w:t xml:space="preserve"> </w:t>
      </w:r>
      <w:r w:rsidR="00E41AA6">
        <w:t>scribing bar and dividers</w:t>
      </w:r>
    </w:p>
    <w:p w:rsidR="00E41AA6" w:rsidRDefault="00E41AA6" w:rsidP="00C01141">
      <w:pPr>
        <w:pStyle w:val="ListParagraph1"/>
      </w:pPr>
      <w:r>
        <w:t xml:space="preserve">hammer, </w:t>
      </w:r>
      <w:r w:rsidR="00C01141">
        <w:t>rubber mallet</w:t>
      </w:r>
      <w:r w:rsidR="00C01141" w:rsidRPr="00C01141">
        <w:t xml:space="preserve"> </w:t>
      </w:r>
      <w:r w:rsidR="00C01141">
        <w:t>and hacksaw</w:t>
      </w:r>
    </w:p>
    <w:p w:rsidR="00C01141" w:rsidRPr="00E41AA6" w:rsidRDefault="00C01141" w:rsidP="00C01141">
      <w:pPr>
        <w:pStyle w:val="ListParagraph1"/>
      </w:pPr>
      <w:r>
        <w:t>roller and paint brush</w:t>
      </w:r>
    </w:p>
    <w:p w:rsidR="00C01141" w:rsidRDefault="00C01141" w:rsidP="00C01141">
      <w:pPr>
        <w:pStyle w:val="ListParagraph1"/>
      </w:pPr>
      <w:r>
        <w:t>notched trowel</w:t>
      </w:r>
    </w:p>
    <w:p w:rsidR="00D365D2" w:rsidRPr="00F00FB6" w:rsidRDefault="00C01141" w:rsidP="00C01141">
      <w:pPr>
        <w:pStyle w:val="ListParagraph1"/>
      </w:pPr>
      <w:r>
        <w:t>trolley.</w:t>
      </w:r>
    </w:p>
    <w:p w:rsidR="00B627A8" w:rsidRPr="00C831D5" w:rsidRDefault="00A30154" w:rsidP="00B627A8">
      <w:pPr>
        <w:rPr>
          <w:lang w:eastAsia="en-AU"/>
        </w:rPr>
      </w:pPr>
      <w:r>
        <w:rPr>
          <w:lang w:eastAsia="en-AU"/>
        </w:rPr>
        <w:t xml:space="preserve">In addition to </w:t>
      </w:r>
      <w:r w:rsidR="00014377">
        <w:rPr>
          <w:lang w:eastAsia="en-AU"/>
        </w:rPr>
        <w:t xml:space="preserve">assessing </w:t>
      </w:r>
      <w:r>
        <w:rPr>
          <w:lang w:eastAsia="en-AU"/>
        </w:rPr>
        <w:t xml:space="preserve">your ability to physically </w:t>
      </w:r>
      <w:r w:rsidR="00014377">
        <w:rPr>
          <w:lang w:eastAsia="en-AU"/>
        </w:rPr>
        <w:t>install lay flat vinyl, your assessor will also be checking that you can:</w:t>
      </w:r>
    </w:p>
    <w:p w:rsidR="00B627A8" w:rsidRPr="00984F63" w:rsidRDefault="00B627A8" w:rsidP="00014377">
      <w:pPr>
        <w:pStyle w:val="ListParagraph1"/>
      </w:pPr>
      <w:r w:rsidRPr="00984F63">
        <w:t>follow all work, health and safety requirements an</w:t>
      </w:r>
      <w:r w:rsidR="00014377" w:rsidRPr="00984F63">
        <w:t>d environmental care procedures</w:t>
      </w:r>
    </w:p>
    <w:p w:rsidR="00B627A8" w:rsidRPr="00984F63" w:rsidRDefault="00B627A8" w:rsidP="00014377">
      <w:pPr>
        <w:pStyle w:val="ListParagraph1"/>
        <w:ind w:left="426" w:hanging="426"/>
      </w:pPr>
      <w:r w:rsidRPr="00984F63">
        <w:t xml:space="preserve">correctly interpret company </w:t>
      </w:r>
      <w:r w:rsidR="00014377" w:rsidRPr="00984F63">
        <w:t>documents and work instructions</w:t>
      </w:r>
    </w:p>
    <w:p w:rsidR="009E6C45" w:rsidRPr="00984F63" w:rsidRDefault="009E6C45" w:rsidP="009E6C45">
      <w:pPr>
        <w:pStyle w:val="ListParagraph1"/>
      </w:pPr>
      <w:r w:rsidRPr="00984F63">
        <w:t xml:space="preserve">complete work records </w:t>
      </w:r>
    </w:p>
    <w:p w:rsidR="00B627A8" w:rsidRPr="00984F63" w:rsidRDefault="00B627A8" w:rsidP="00014377">
      <w:pPr>
        <w:pStyle w:val="ListParagraph1"/>
        <w:ind w:left="426" w:hanging="426"/>
      </w:pPr>
      <w:r w:rsidRPr="00984F63">
        <w:t>communicate and work effectively</w:t>
      </w:r>
      <w:r w:rsidR="00014377" w:rsidRPr="00984F63">
        <w:t xml:space="preserve"> with other workers in the area</w:t>
      </w:r>
    </w:p>
    <w:p w:rsidR="00B627A8" w:rsidRPr="00984F63" w:rsidRDefault="00B627A8" w:rsidP="00014377">
      <w:pPr>
        <w:pStyle w:val="ListParagraph1"/>
        <w:ind w:left="426" w:hanging="426"/>
      </w:pPr>
      <w:r w:rsidRPr="00984F63">
        <w:lastRenderedPageBreak/>
        <w:t>prevent damage t</w:t>
      </w:r>
      <w:r w:rsidR="00014377" w:rsidRPr="00984F63">
        <w:t>o goods, equipment and products</w:t>
      </w:r>
    </w:p>
    <w:p w:rsidR="00B627A8" w:rsidRPr="00984F63" w:rsidRDefault="00B627A8" w:rsidP="00014377">
      <w:pPr>
        <w:pStyle w:val="ListParagraph1"/>
        <w:ind w:left="426" w:hanging="426"/>
      </w:pPr>
      <w:r w:rsidRPr="00984F63">
        <w:t xml:space="preserve">work productively </w:t>
      </w:r>
      <w:r w:rsidR="00014377" w:rsidRPr="00984F63">
        <w:t>and produce a high quality job</w:t>
      </w:r>
    </w:p>
    <w:p w:rsidR="009E6C45" w:rsidRPr="00984F63" w:rsidRDefault="009E6C45" w:rsidP="009E6C45">
      <w:pPr>
        <w:pStyle w:val="ListParagraph1"/>
      </w:pPr>
      <w:r w:rsidRPr="00984F63">
        <w:t>clean up, recycle and dispose of waste products correctly</w:t>
      </w:r>
    </w:p>
    <w:p w:rsidR="00B627A8" w:rsidRPr="00984F63" w:rsidRDefault="00B627A8" w:rsidP="00014377">
      <w:pPr>
        <w:pStyle w:val="ListParagraph1"/>
        <w:ind w:left="426" w:hanging="426"/>
      </w:pPr>
      <w:r w:rsidRPr="00984F63">
        <w:t>modify activities and techniques used to suit differe</w:t>
      </w:r>
      <w:r w:rsidR="009E6C45" w:rsidRPr="00984F63">
        <w:t>nt sites and working conditions.</w:t>
      </w:r>
    </w:p>
    <w:p w:rsidR="00585CB1" w:rsidRDefault="00F00FB6" w:rsidP="00CD6E3C">
      <w:r w:rsidRPr="00EE022C">
        <w:t>Make sure you talk to your trainer or supervisor about any of the details you don’t understand, or aren’t ready to demonstrate, before the assessment events are organised. This will give you time to get the hang of the tasks you’ll need to perform, so that you’ll feel more confident when the time comes to be assessed.</w:t>
      </w:r>
    </w:p>
    <w:sectPr w:rsidR="00585CB1" w:rsidSect="00791AEB">
      <w:headerReference w:type="default" r:id="rId155"/>
      <w:pgSz w:w="11906" w:h="16838" w:code="9"/>
      <w:pgMar w:top="1418" w:right="1418" w:bottom="1418"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C62" w:rsidRDefault="001E0C62" w:rsidP="00102B40">
      <w:pPr>
        <w:spacing w:before="0" w:line="240" w:lineRule="auto"/>
      </w:pPr>
      <w:r>
        <w:separator/>
      </w:r>
    </w:p>
    <w:p w:rsidR="001E0C62" w:rsidRDefault="001E0C62"/>
  </w:endnote>
  <w:endnote w:type="continuationSeparator" w:id="0">
    <w:p w:rsidR="001E0C62" w:rsidRDefault="001E0C62" w:rsidP="00102B40">
      <w:pPr>
        <w:spacing w:before="0" w:line="240" w:lineRule="auto"/>
      </w:pPr>
      <w:r>
        <w:continuationSeparator/>
      </w:r>
    </w:p>
    <w:p w:rsidR="001E0C62" w:rsidRDefault="001E0C6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News Gothic MT">
    <w:altName w:val="News Gothic"/>
    <w:panose1 w:val="00000000000000000000"/>
    <w:charset w:val="00"/>
    <w:family w:val="swiss"/>
    <w:notTrueType/>
    <w:pitch w:val="default"/>
    <w:sig w:usb0="00000003" w:usb1="00000000" w:usb2="00000000" w:usb3="00000000" w:csb0="00000001" w:csb1="00000000"/>
  </w:font>
  <w:font w:name="News Gothic">
    <w:altName w:val="News Gothic"/>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8D" w:rsidRPr="00DC11B5" w:rsidRDefault="0013008D" w:rsidP="00D82EDF">
    <w:pPr>
      <w:tabs>
        <w:tab w:val="left" w:pos="4962"/>
      </w:tabs>
      <w:spacing w:line="240" w:lineRule="auto"/>
      <w:jc w:val="center"/>
      <w:rPr>
        <w:rFonts w:ascii="Arial Narrow" w:hAnsi="Arial Narrow"/>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8D" w:rsidRPr="00DC11B5" w:rsidRDefault="002B7FF5" w:rsidP="00D82EDF">
    <w:pPr>
      <w:tabs>
        <w:tab w:val="left" w:pos="4962"/>
      </w:tabs>
      <w:spacing w:line="240" w:lineRule="auto"/>
      <w:jc w:val="center"/>
      <w:rPr>
        <w:rFonts w:ascii="Arial Narrow" w:hAnsi="Arial Narrow"/>
      </w:rPr>
    </w:pPr>
    <w:r w:rsidRPr="002B7FF5">
      <w:pict>
        <v:shapetype id="_x0000_t32" coordsize="21600,21600" o:spt="32" o:oned="t" path="m,l21600,21600e" filled="f">
          <v:path arrowok="t" fillok="f" o:connecttype="none"/>
          <o:lock v:ext="edit" shapetype="t"/>
        </v:shapetype>
        <v:shape id="_x0000_s155655" type="#_x0000_t32" style="position:absolute;left:0;text-align:left;margin-left:-3.55pt;margin-top:2.65pt;width:461.6pt;height:0;z-index:251670528" o:connectortype="straight" strokecolor="#a5a5a5" strokeweight="1pt"/>
      </w:pict>
    </w:r>
    <w:r w:rsidR="0013008D">
      <w:rPr>
        <w:rFonts w:ascii="Arial Narrow" w:hAnsi="Arial Narrow"/>
      </w:rPr>
      <w:t>© Commonwealth of Australia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C62" w:rsidRDefault="001E0C62" w:rsidP="00102B40">
      <w:pPr>
        <w:spacing w:before="0" w:line="240" w:lineRule="auto"/>
      </w:pPr>
      <w:r>
        <w:separator/>
      </w:r>
    </w:p>
    <w:p w:rsidR="001E0C62" w:rsidRDefault="001E0C62"/>
  </w:footnote>
  <w:footnote w:type="continuationSeparator" w:id="0">
    <w:p w:rsidR="001E0C62" w:rsidRDefault="001E0C62" w:rsidP="00102B40">
      <w:pPr>
        <w:spacing w:before="0" w:line="240" w:lineRule="auto"/>
      </w:pPr>
      <w:r>
        <w:continuationSeparator/>
      </w:r>
    </w:p>
    <w:p w:rsidR="001E0C62" w:rsidRDefault="001E0C6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8D" w:rsidRPr="004324B9" w:rsidRDefault="002B7FF5" w:rsidP="009148EE">
    <w:pPr>
      <w:pStyle w:val="Header"/>
    </w:pPr>
    <w:r>
      <w:pict>
        <v:shapetype id="_x0000_t32" coordsize="21600,21600" o:spt="32" o:oned="t" path="m,l21600,21600e" filled="f">
          <v:path arrowok="t" fillok="f" o:connecttype="none"/>
          <o:lock v:ext="edit" shapetype="t"/>
        </v:shapetype>
        <v:shape id="_x0000_s155649" type="#_x0000_t32" style="position:absolute;left:0;text-align:left;margin-left:.7pt;margin-top:23.15pt;width:461.6pt;height:0;z-index:251660288"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8D" w:rsidRDefault="0013008D" w:rsidP="00791AEB">
    <w:pPr>
      <w:pStyle w:val="Header"/>
      <w:tabs>
        <w:tab w:val="clear" w:pos="4513"/>
        <w:tab w:val="center" w:pos="4536"/>
      </w:tabs>
      <w:ind w:left="340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8D" w:rsidRDefault="002B7FF5" w:rsidP="005837D9">
    <w:pPr>
      <w:pStyle w:val="Header"/>
      <w:tabs>
        <w:tab w:val="clear" w:pos="4513"/>
        <w:tab w:val="clear" w:pos="7938"/>
        <w:tab w:val="center" w:pos="4536"/>
      </w:tabs>
      <w:ind w:left="0"/>
    </w:pPr>
    <w:r>
      <w:pict>
        <v:shapetype id="_x0000_t32" coordsize="21600,21600" o:spt="32" o:oned="t" path="m,l21600,21600e" filled="f">
          <v:path arrowok="t" fillok="f" o:connecttype="none"/>
          <o:lock v:ext="edit" shapetype="t"/>
        </v:shapetype>
        <v:shape id="_x0000_s155653" type="#_x0000_t32" style="position:absolute;left:0;text-align:left;margin-left:-3.55pt;margin-top:27.05pt;width:461.6pt;height:0;z-index:251666432" o:connectortype="straight" strokecolor="#a5a5a5" strokeweight="1pt"/>
      </w:pict>
    </w:r>
    <w:r w:rsidR="0013008D">
      <w:t xml:space="preserve">Lay flat vinyl – Learner </w:t>
    </w:r>
    <w:r w:rsidR="00C016BC">
      <w:t>g</w:t>
    </w:r>
    <w:r w:rsidR="0013008D">
      <w:t>uide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8D" w:rsidRDefault="002B7FF5" w:rsidP="00791AEB">
    <w:pPr>
      <w:pStyle w:val="Header"/>
      <w:tabs>
        <w:tab w:val="clear" w:pos="4513"/>
        <w:tab w:val="center" w:pos="4536"/>
      </w:tabs>
      <w:ind w:left="3402"/>
    </w:pPr>
    <w:r>
      <w:pict>
        <v:shapetype id="_x0000_t32" coordsize="21600,21600" o:spt="32" o:oned="t" path="m,l21600,21600e" filled="f">
          <v:path arrowok="t" fillok="f" o:connecttype="none"/>
          <o:lock v:ext="edit" shapetype="t"/>
        </v:shapetype>
        <v:shape id="_x0000_s155654" type="#_x0000_t32" style="position:absolute;left:0;text-align:left;margin-left:-3.55pt;margin-top:27.05pt;width:461.6pt;height:0;z-index:251668480" o:connectortype="straight" strokecolor="#a5a5a5" strokeweight="1pt"/>
      </w:pict>
    </w:r>
    <w:r w:rsidR="0013008D">
      <w:t xml:space="preserve">Lay flat vinyl – Learner </w:t>
    </w:r>
    <w:r w:rsidR="00C016BC">
      <w:t>g</w:t>
    </w:r>
    <w:r w:rsidR="0013008D">
      <w:t>uide</w:t>
    </w:r>
    <w:r w:rsidR="0013008D">
      <w:tab/>
    </w:r>
    <w:r w:rsidR="0013008D">
      <w:tab/>
    </w:r>
    <w:fldSimple w:instr=" PAGE   \* MERGEFORMAT ">
      <w:r w:rsidR="00FC13EB">
        <w:t>36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E3C10C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F7E6F6C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4C1CB7"/>
    <w:multiLevelType w:val="hybridMultilevel"/>
    <w:tmpl w:val="0C8EFB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3486A25"/>
    <w:multiLevelType w:val="hybridMultilevel"/>
    <w:tmpl w:val="60D675CE"/>
    <w:lvl w:ilvl="0" w:tplc="87B6DDBC">
      <w:start w:val="1"/>
      <w:numFmt w:val="decimal"/>
      <w:lvlText w:val="%1."/>
      <w:lvlJc w:val="left"/>
      <w:pPr>
        <w:ind w:left="720" w:hanging="360"/>
      </w:pPr>
      <w:rPr>
        <w:rFonts w:hint="default"/>
      </w:rPr>
    </w:lvl>
    <w:lvl w:ilvl="1" w:tplc="32B4AEC8" w:tentative="1">
      <w:start w:val="1"/>
      <w:numFmt w:val="lowerLetter"/>
      <w:lvlText w:val="%2."/>
      <w:lvlJc w:val="left"/>
      <w:pPr>
        <w:ind w:left="1440" w:hanging="360"/>
      </w:pPr>
    </w:lvl>
    <w:lvl w:ilvl="2" w:tplc="B5CA90CC" w:tentative="1">
      <w:start w:val="1"/>
      <w:numFmt w:val="lowerRoman"/>
      <w:lvlText w:val="%3."/>
      <w:lvlJc w:val="right"/>
      <w:pPr>
        <w:ind w:left="2160" w:hanging="180"/>
      </w:pPr>
    </w:lvl>
    <w:lvl w:ilvl="3" w:tplc="7D4C5ABA" w:tentative="1">
      <w:start w:val="1"/>
      <w:numFmt w:val="decimal"/>
      <w:lvlText w:val="%4."/>
      <w:lvlJc w:val="left"/>
      <w:pPr>
        <w:ind w:left="2880" w:hanging="360"/>
      </w:pPr>
    </w:lvl>
    <w:lvl w:ilvl="4" w:tplc="2F94AD80" w:tentative="1">
      <w:start w:val="1"/>
      <w:numFmt w:val="lowerLetter"/>
      <w:lvlText w:val="%5."/>
      <w:lvlJc w:val="left"/>
      <w:pPr>
        <w:ind w:left="3600" w:hanging="360"/>
      </w:pPr>
    </w:lvl>
    <w:lvl w:ilvl="5" w:tplc="78C21234" w:tentative="1">
      <w:start w:val="1"/>
      <w:numFmt w:val="lowerRoman"/>
      <w:lvlText w:val="%6."/>
      <w:lvlJc w:val="right"/>
      <w:pPr>
        <w:ind w:left="4320" w:hanging="180"/>
      </w:pPr>
    </w:lvl>
    <w:lvl w:ilvl="6" w:tplc="9558C8DE" w:tentative="1">
      <w:start w:val="1"/>
      <w:numFmt w:val="decimal"/>
      <w:lvlText w:val="%7."/>
      <w:lvlJc w:val="left"/>
      <w:pPr>
        <w:ind w:left="5040" w:hanging="360"/>
      </w:pPr>
    </w:lvl>
    <w:lvl w:ilvl="7" w:tplc="6130D488" w:tentative="1">
      <w:start w:val="1"/>
      <w:numFmt w:val="lowerLetter"/>
      <w:lvlText w:val="%8."/>
      <w:lvlJc w:val="left"/>
      <w:pPr>
        <w:ind w:left="5760" w:hanging="360"/>
      </w:pPr>
    </w:lvl>
    <w:lvl w:ilvl="8" w:tplc="220A268A" w:tentative="1">
      <w:start w:val="1"/>
      <w:numFmt w:val="lowerRoman"/>
      <w:lvlText w:val="%9."/>
      <w:lvlJc w:val="right"/>
      <w:pPr>
        <w:ind w:left="6480" w:hanging="180"/>
      </w:pPr>
    </w:lvl>
  </w:abstractNum>
  <w:abstractNum w:abstractNumId="4">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9BB4371"/>
    <w:multiLevelType w:val="hybridMultilevel"/>
    <w:tmpl w:val="AF26D956"/>
    <w:lvl w:ilvl="0" w:tplc="FDA42130">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6">
    <w:nsid w:val="21AC7787"/>
    <w:multiLevelType w:val="hybridMultilevel"/>
    <w:tmpl w:val="54AA7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2DF0D36"/>
    <w:multiLevelType w:val="hybridMultilevel"/>
    <w:tmpl w:val="99108AB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nsid w:val="231503E4"/>
    <w:multiLevelType w:val="hybridMultilevel"/>
    <w:tmpl w:val="1A8E03A0"/>
    <w:lvl w:ilvl="0" w:tplc="CF0C7B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3D6104E"/>
    <w:multiLevelType w:val="hybridMultilevel"/>
    <w:tmpl w:val="AE4E9684"/>
    <w:lvl w:ilvl="0" w:tplc="0C09000F">
      <w:start w:val="1"/>
      <w:numFmt w:val="bullet"/>
      <w:lvlText w:val=""/>
      <w:lvlJc w:val="left"/>
      <w:pPr>
        <w:ind w:left="720" w:hanging="360"/>
      </w:pPr>
      <w:rPr>
        <w:rFonts w:ascii="Symbol" w:hAnsi="Symbol" w:hint="default"/>
      </w:rPr>
    </w:lvl>
    <w:lvl w:ilvl="1" w:tplc="39BEAF6E">
      <w:start w:val="3"/>
      <w:numFmt w:val="decimal"/>
      <w:lvlText w:val="%2."/>
      <w:lvlJc w:val="left"/>
      <w:pPr>
        <w:tabs>
          <w:tab w:val="num" w:pos="1440"/>
        </w:tabs>
        <w:ind w:left="1440" w:hanging="360"/>
      </w:pPr>
      <w:rPr>
        <w:rFonts w:hint="default"/>
      </w:r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0">
    <w:nsid w:val="336C061D"/>
    <w:multiLevelType w:val="hybridMultilevel"/>
    <w:tmpl w:val="54AA7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7962D82"/>
    <w:multiLevelType w:val="hybridMultilevel"/>
    <w:tmpl w:val="15108040"/>
    <w:lvl w:ilvl="0" w:tplc="AD52AF5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55C824A9"/>
    <w:multiLevelType w:val="hybridMultilevel"/>
    <w:tmpl w:val="15108040"/>
    <w:lvl w:ilvl="0" w:tplc="AD52AF5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14">
    <w:nsid w:val="58D369DC"/>
    <w:multiLevelType w:val="hybridMultilevel"/>
    <w:tmpl w:val="3D264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CD222B5"/>
    <w:multiLevelType w:val="hybridMultilevel"/>
    <w:tmpl w:val="35A09C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B7F1CC4"/>
    <w:multiLevelType w:val="hybridMultilevel"/>
    <w:tmpl w:val="6B5408FE"/>
    <w:lvl w:ilvl="0" w:tplc="0C09000F">
      <w:start w:val="1"/>
      <w:numFmt w:val="bullet"/>
      <w:pStyle w:val="ListParagraph1"/>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7">
    <w:nsid w:val="7E9E4082"/>
    <w:multiLevelType w:val="hybridMultilevel"/>
    <w:tmpl w:val="5606A1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4"/>
  </w:num>
  <w:num w:numId="3">
    <w:abstractNumId w:val="16"/>
  </w:num>
  <w:num w:numId="4">
    <w:abstractNumId w:val="0"/>
  </w:num>
  <w:num w:numId="5">
    <w:abstractNumId w:val="13"/>
  </w:num>
  <w:num w:numId="6">
    <w:abstractNumId w:val="8"/>
  </w:num>
  <w:num w:numId="7">
    <w:abstractNumId w:val="9"/>
  </w:num>
  <w:num w:numId="8">
    <w:abstractNumId w:val="7"/>
  </w:num>
  <w:num w:numId="9">
    <w:abstractNumId w:val="15"/>
  </w:num>
  <w:num w:numId="10">
    <w:abstractNumId w:val="3"/>
  </w:num>
  <w:num w:numId="11">
    <w:abstractNumId w:val="4"/>
    <w:lvlOverride w:ilvl="0">
      <w:startOverride w:val="1"/>
    </w:lvlOverride>
  </w:num>
  <w:num w:numId="12">
    <w:abstractNumId w:val="4"/>
    <w:lvlOverride w:ilvl="0">
      <w:startOverride w:val="1"/>
    </w:lvlOverride>
  </w:num>
  <w:num w:numId="13">
    <w:abstractNumId w:val="14"/>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10"/>
  </w:num>
  <w:num w:numId="18">
    <w:abstractNumId w:val="5"/>
  </w:num>
  <w:num w:numId="19">
    <w:abstractNumId w:val="12"/>
  </w:num>
  <w:num w:numId="20">
    <w:abstractNumId w:val="11"/>
  </w:num>
  <w:num w:numId="21">
    <w:abstractNumId w:val="17"/>
  </w:num>
  <w:num w:numId="22">
    <w:abstractNumId w:val="2"/>
  </w:num>
  <w:num w:numId="23">
    <w:abstractNumId w:val="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stylePaneFormatFilter w:val="1021"/>
  <w:defaultTabStop w:val="720"/>
  <w:drawingGridHorizontalSpacing w:val="120"/>
  <w:displayHorizontalDrawingGridEvery w:val="2"/>
  <w:characterSpacingControl w:val="doNotCompress"/>
  <w:hdrShapeDefaults>
    <o:shapedefaults v:ext="edit" spidmax="936962">
      <o:colormenu v:ext="edit" strokecolor="red"/>
    </o:shapedefaults>
    <o:shapelayout v:ext="edit">
      <o:idmap v:ext="edit" data="152"/>
      <o:rules v:ext="edit">
        <o:r id="V:Rule5" type="connector" idref="#_x0000_s155654"/>
        <o:r id="V:Rule6" type="connector" idref="#_x0000_s155655"/>
        <o:r id="V:Rule7" type="connector" idref="#_x0000_s155653"/>
        <o:r id="V:Rule8" type="connector" idref="#_x0000_s155649"/>
      </o:rules>
    </o:shapelayout>
  </w:hdrShapeDefaults>
  <w:footnotePr>
    <w:footnote w:id="-1"/>
    <w:footnote w:id="0"/>
  </w:footnotePr>
  <w:endnotePr>
    <w:endnote w:id="-1"/>
    <w:endnote w:id="0"/>
  </w:endnotePr>
  <w:compat/>
  <w:rsids>
    <w:rsidRoot w:val="004E0785"/>
    <w:rsid w:val="00000D70"/>
    <w:rsid w:val="0000122C"/>
    <w:rsid w:val="00002580"/>
    <w:rsid w:val="00002614"/>
    <w:rsid w:val="000031FE"/>
    <w:rsid w:val="000041B5"/>
    <w:rsid w:val="000044D0"/>
    <w:rsid w:val="000052AF"/>
    <w:rsid w:val="000054EE"/>
    <w:rsid w:val="00007AAC"/>
    <w:rsid w:val="00007B40"/>
    <w:rsid w:val="00007C6D"/>
    <w:rsid w:val="00010087"/>
    <w:rsid w:val="000106BB"/>
    <w:rsid w:val="0001072E"/>
    <w:rsid w:val="000110C1"/>
    <w:rsid w:val="000113E7"/>
    <w:rsid w:val="00011747"/>
    <w:rsid w:val="000118C5"/>
    <w:rsid w:val="000130ED"/>
    <w:rsid w:val="000141F3"/>
    <w:rsid w:val="00014377"/>
    <w:rsid w:val="000143BF"/>
    <w:rsid w:val="0001470A"/>
    <w:rsid w:val="00014AF5"/>
    <w:rsid w:val="00014B50"/>
    <w:rsid w:val="00014BA4"/>
    <w:rsid w:val="00017736"/>
    <w:rsid w:val="00020459"/>
    <w:rsid w:val="00020EAD"/>
    <w:rsid w:val="0002120A"/>
    <w:rsid w:val="00021727"/>
    <w:rsid w:val="00021E8A"/>
    <w:rsid w:val="000223AE"/>
    <w:rsid w:val="000224AB"/>
    <w:rsid w:val="00022766"/>
    <w:rsid w:val="00022B6B"/>
    <w:rsid w:val="00022CEA"/>
    <w:rsid w:val="00022EAA"/>
    <w:rsid w:val="0002328B"/>
    <w:rsid w:val="00023CFC"/>
    <w:rsid w:val="00023E7F"/>
    <w:rsid w:val="00024690"/>
    <w:rsid w:val="000249AC"/>
    <w:rsid w:val="00025831"/>
    <w:rsid w:val="00026130"/>
    <w:rsid w:val="00026131"/>
    <w:rsid w:val="00026B83"/>
    <w:rsid w:val="00026BA4"/>
    <w:rsid w:val="00026BFA"/>
    <w:rsid w:val="00026CC9"/>
    <w:rsid w:val="000279C9"/>
    <w:rsid w:val="00027AAD"/>
    <w:rsid w:val="0003048C"/>
    <w:rsid w:val="00030960"/>
    <w:rsid w:val="00030EA0"/>
    <w:rsid w:val="00031B3A"/>
    <w:rsid w:val="00032768"/>
    <w:rsid w:val="0003279B"/>
    <w:rsid w:val="00032C27"/>
    <w:rsid w:val="000333A2"/>
    <w:rsid w:val="0003392C"/>
    <w:rsid w:val="00034E36"/>
    <w:rsid w:val="00035024"/>
    <w:rsid w:val="000350D4"/>
    <w:rsid w:val="00035DFF"/>
    <w:rsid w:val="00036466"/>
    <w:rsid w:val="00037984"/>
    <w:rsid w:val="00040D34"/>
    <w:rsid w:val="00041592"/>
    <w:rsid w:val="0004192A"/>
    <w:rsid w:val="00041CB1"/>
    <w:rsid w:val="00042D5F"/>
    <w:rsid w:val="00042E3E"/>
    <w:rsid w:val="0004306F"/>
    <w:rsid w:val="00043660"/>
    <w:rsid w:val="000438F4"/>
    <w:rsid w:val="0004396A"/>
    <w:rsid w:val="00043988"/>
    <w:rsid w:val="000443DA"/>
    <w:rsid w:val="00045B47"/>
    <w:rsid w:val="00045E1F"/>
    <w:rsid w:val="0004666F"/>
    <w:rsid w:val="00047314"/>
    <w:rsid w:val="00047368"/>
    <w:rsid w:val="00047641"/>
    <w:rsid w:val="0004768D"/>
    <w:rsid w:val="00047773"/>
    <w:rsid w:val="000507C9"/>
    <w:rsid w:val="00050EF6"/>
    <w:rsid w:val="00052071"/>
    <w:rsid w:val="0005325F"/>
    <w:rsid w:val="000534FD"/>
    <w:rsid w:val="00053627"/>
    <w:rsid w:val="00053B96"/>
    <w:rsid w:val="0005446F"/>
    <w:rsid w:val="0005461F"/>
    <w:rsid w:val="0005493B"/>
    <w:rsid w:val="00054B93"/>
    <w:rsid w:val="00055739"/>
    <w:rsid w:val="00055D23"/>
    <w:rsid w:val="00056FFB"/>
    <w:rsid w:val="00057178"/>
    <w:rsid w:val="0005728E"/>
    <w:rsid w:val="00057708"/>
    <w:rsid w:val="000578BB"/>
    <w:rsid w:val="00057DD5"/>
    <w:rsid w:val="00060006"/>
    <w:rsid w:val="00060417"/>
    <w:rsid w:val="0006057C"/>
    <w:rsid w:val="00060B6A"/>
    <w:rsid w:val="000626E5"/>
    <w:rsid w:val="00062710"/>
    <w:rsid w:val="00062FC9"/>
    <w:rsid w:val="00063716"/>
    <w:rsid w:val="00063BBC"/>
    <w:rsid w:val="00065931"/>
    <w:rsid w:val="00066390"/>
    <w:rsid w:val="00066E9B"/>
    <w:rsid w:val="0006722C"/>
    <w:rsid w:val="00067849"/>
    <w:rsid w:val="000708A6"/>
    <w:rsid w:val="00070A23"/>
    <w:rsid w:val="00070E05"/>
    <w:rsid w:val="000716A6"/>
    <w:rsid w:val="00071CF2"/>
    <w:rsid w:val="00071EC4"/>
    <w:rsid w:val="00072AD7"/>
    <w:rsid w:val="0007361D"/>
    <w:rsid w:val="00073AFD"/>
    <w:rsid w:val="000766A9"/>
    <w:rsid w:val="000770E2"/>
    <w:rsid w:val="0007735F"/>
    <w:rsid w:val="0008023F"/>
    <w:rsid w:val="00080455"/>
    <w:rsid w:val="00080E25"/>
    <w:rsid w:val="000813EE"/>
    <w:rsid w:val="00082107"/>
    <w:rsid w:val="00082CD3"/>
    <w:rsid w:val="00083202"/>
    <w:rsid w:val="00083355"/>
    <w:rsid w:val="00083980"/>
    <w:rsid w:val="00085EB4"/>
    <w:rsid w:val="00086263"/>
    <w:rsid w:val="00086DE4"/>
    <w:rsid w:val="00086F0F"/>
    <w:rsid w:val="0008767E"/>
    <w:rsid w:val="00090547"/>
    <w:rsid w:val="00090F86"/>
    <w:rsid w:val="00092938"/>
    <w:rsid w:val="00093080"/>
    <w:rsid w:val="000942F4"/>
    <w:rsid w:val="000951C9"/>
    <w:rsid w:val="00096887"/>
    <w:rsid w:val="0009709C"/>
    <w:rsid w:val="0009738A"/>
    <w:rsid w:val="00097FE5"/>
    <w:rsid w:val="000A1547"/>
    <w:rsid w:val="000A1A71"/>
    <w:rsid w:val="000A249B"/>
    <w:rsid w:val="000A2933"/>
    <w:rsid w:val="000A3217"/>
    <w:rsid w:val="000A3473"/>
    <w:rsid w:val="000A37FB"/>
    <w:rsid w:val="000A3A69"/>
    <w:rsid w:val="000A3B8E"/>
    <w:rsid w:val="000A40A0"/>
    <w:rsid w:val="000A5B90"/>
    <w:rsid w:val="000A6032"/>
    <w:rsid w:val="000A6F85"/>
    <w:rsid w:val="000A798D"/>
    <w:rsid w:val="000A7AD5"/>
    <w:rsid w:val="000A7C8A"/>
    <w:rsid w:val="000B0F86"/>
    <w:rsid w:val="000B14D2"/>
    <w:rsid w:val="000B2C1B"/>
    <w:rsid w:val="000B4263"/>
    <w:rsid w:val="000B4368"/>
    <w:rsid w:val="000B4C24"/>
    <w:rsid w:val="000B53AF"/>
    <w:rsid w:val="000B5ACA"/>
    <w:rsid w:val="000B5C75"/>
    <w:rsid w:val="000B5F33"/>
    <w:rsid w:val="000B623B"/>
    <w:rsid w:val="000B6466"/>
    <w:rsid w:val="000B7B5C"/>
    <w:rsid w:val="000C093B"/>
    <w:rsid w:val="000C19E6"/>
    <w:rsid w:val="000C1A72"/>
    <w:rsid w:val="000C1CB1"/>
    <w:rsid w:val="000C1E88"/>
    <w:rsid w:val="000C201F"/>
    <w:rsid w:val="000C26D8"/>
    <w:rsid w:val="000C3354"/>
    <w:rsid w:val="000C4515"/>
    <w:rsid w:val="000C4535"/>
    <w:rsid w:val="000C4E98"/>
    <w:rsid w:val="000C4F97"/>
    <w:rsid w:val="000C5A42"/>
    <w:rsid w:val="000C680F"/>
    <w:rsid w:val="000C6E74"/>
    <w:rsid w:val="000C7479"/>
    <w:rsid w:val="000C7696"/>
    <w:rsid w:val="000C7A10"/>
    <w:rsid w:val="000D0213"/>
    <w:rsid w:val="000D083B"/>
    <w:rsid w:val="000D0A71"/>
    <w:rsid w:val="000D0C70"/>
    <w:rsid w:val="000D1772"/>
    <w:rsid w:val="000D1CD2"/>
    <w:rsid w:val="000D3548"/>
    <w:rsid w:val="000D3D5C"/>
    <w:rsid w:val="000D447A"/>
    <w:rsid w:val="000D4529"/>
    <w:rsid w:val="000D4AFC"/>
    <w:rsid w:val="000D57D5"/>
    <w:rsid w:val="000D5DEA"/>
    <w:rsid w:val="000D6B2F"/>
    <w:rsid w:val="000D6F43"/>
    <w:rsid w:val="000D7489"/>
    <w:rsid w:val="000E04E3"/>
    <w:rsid w:val="000E058C"/>
    <w:rsid w:val="000E14F9"/>
    <w:rsid w:val="000E28C2"/>
    <w:rsid w:val="000E2D07"/>
    <w:rsid w:val="000E3548"/>
    <w:rsid w:val="000E5AE0"/>
    <w:rsid w:val="000E5B38"/>
    <w:rsid w:val="000E6A91"/>
    <w:rsid w:val="000E6C81"/>
    <w:rsid w:val="000E6DC0"/>
    <w:rsid w:val="000E7484"/>
    <w:rsid w:val="000F03B4"/>
    <w:rsid w:val="000F03D9"/>
    <w:rsid w:val="000F0CB8"/>
    <w:rsid w:val="000F12E5"/>
    <w:rsid w:val="000F1E21"/>
    <w:rsid w:val="000F21F2"/>
    <w:rsid w:val="000F339E"/>
    <w:rsid w:val="000F3864"/>
    <w:rsid w:val="000F57F8"/>
    <w:rsid w:val="000F635C"/>
    <w:rsid w:val="000F69F0"/>
    <w:rsid w:val="000F7B89"/>
    <w:rsid w:val="000F7EF5"/>
    <w:rsid w:val="00100071"/>
    <w:rsid w:val="001004B3"/>
    <w:rsid w:val="00101159"/>
    <w:rsid w:val="001023EA"/>
    <w:rsid w:val="00102A26"/>
    <w:rsid w:val="00102B40"/>
    <w:rsid w:val="00102D84"/>
    <w:rsid w:val="00105579"/>
    <w:rsid w:val="001060E4"/>
    <w:rsid w:val="0010648A"/>
    <w:rsid w:val="00106ED3"/>
    <w:rsid w:val="00107CBA"/>
    <w:rsid w:val="00107CE0"/>
    <w:rsid w:val="001102C6"/>
    <w:rsid w:val="0011170F"/>
    <w:rsid w:val="00111D79"/>
    <w:rsid w:val="0011232D"/>
    <w:rsid w:val="001125F9"/>
    <w:rsid w:val="00112BCD"/>
    <w:rsid w:val="001137AC"/>
    <w:rsid w:val="00114058"/>
    <w:rsid w:val="00114699"/>
    <w:rsid w:val="001146E3"/>
    <w:rsid w:val="001148A3"/>
    <w:rsid w:val="00114985"/>
    <w:rsid w:val="00114E85"/>
    <w:rsid w:val="00115EDB"/>
    <w:rsid w:val="00116541"/>
    <w:rsid w:val="00116828"/>
    <w:rsid w:val="001205BE"/>
    <w:rsid w:val="0012094D"/>
    <w:rsid w:val="00120E20"/>
    <w:rsid w:val="00120F70"/>
    <w:rsid w:val="00121415"/>
    <w:rsid w:val="00121BCB"/>
    <w:rsid w:val="00121D16"/>
    <w:rsid w:val="00122302"/>
    <w:rsid w:val="001223B9"/>
    <w:rsid w:val="00122F55"/>
    <w:rsid w:val="00122FA8"/>
    <w:rsid w:val="001234A7"/>
    <w:rsid w:val="001237C2"/>
    <w:rsid w:val="00123830"/>
    <w:rsid w:val="00123BA1"/>
    <w:rsid w:val="001247D6"/>
    <w:rsid w:val="00125105"/>
    <w:rsid w:val="001267E4"/>
    <w:rsid w:val="0013008D"/>
    <w:rsid w:val="0013011F"/>
    <w:rsid w:val="00130714"/>
    <w:rsid w:val="00130E3E"/>
    <w:rsid w:val="001315E4"/>
    <w:rsid w:val="0013253E"/>
    <w:rsid w:val="00132A9A"/>
    <w:rsid w:val="00133299"/>
    <w:rsid w:val="00135FFD"/>
    <w:rsid w:val="0013688D"/>
    <w:rsid w:val="00136E7F"/>
    <w:rsid w:val="00137473"/>
    <w:rsid w:val="00137646"/>
    <w:rsid w:val="00140150"/>
    <w:rsid w:val="001404C3"/>
    <w:rsid w:val="00140C81"/>
    <w:rsid w:val="00140E02"/>
    <w:rsid w:val="00141C4F"/>
    <w:rsid w:val="00141EDC"/>
    <w:rsid w:val="001421BD"/>
    <w:rsid w:val="00142AD7"/>
    <w:rsid w:val="001438A6"/>
    <w:rsid w:val="001446BD"/>
    <w:rsid w:val="001447F0"/>
    <w:rsid w:val="00144AEC"/>
    <w:rsid w:val="00144B3B"/>
    <w:rsid w:val="0014551C"/>
    <w:rsid w:val="00146AAC"/>
    <w:rsid w:val="00147424"/>
    <w:rsid w:val="00147FF7"/>
    <w:rsid w:val="00151912"/>
    <w:rsid w:val="0015194F"/>
    <w:rsid w:val="0015257F"/>
    <w:rsid w:val="00152982"/>
    <w:rsid w:val="0015350B"/>
    <w:rsid w:val="001543BD"/>
    <w:rsid w:val="001544F3"/>
    <w:rsid w:val="00154F78"/>
    <w:rsid w:val="001551AE"/>
    <w:rsid w:val="00157294"/>
    <w:rsid w:val="00160546"/>
    <w:rsid w:val="0016104D"/>
    <w:rsid w:val="001611BA"/>
    <w:rsid w:val="0016250B"/>
    <w:rsid w:val="001628DD"/>
    <w:rsid w:val="00163713"/>
    <w:rsid w:val="00163B34"/>
    <w:rsid w:val="00163B6E"/>
    <w:rsid w:val="00163DD8"/>
    <w:rsid w:val="00163E71"/>
    <w:rsid w:val="00163F0F"/>
    <w:rsid w:val="00163F86"/>
    <w:rsid w:val="00164274"/>
    <w:rsid w:val="00164C6A"/>
    <w:rsid w:val="00164E0A"/>
    <w:rsid w:val="0016512A"/>
    <w:rsid w:val="00165725"/>
    <w:rsid w:val="00165CDD"/>
    <w:rsid w:val="00166E97"/>
    <w:rsid w:val="00166F00"/>
    <w:rsid w:val="00166FE5"/>
    <w:rsid w:val="00167392"/>
    <w:rsid w:val="0017013A"/>
    <w:rsid w:val="00170292"/>
    <w:rsid w:val="00170DEE"/>
    <w:rsid w:val="00170E20"/>
    <w:rsid w:val="001716F4"/>
    <w:rsid w:val="00172E09"/>
    <w:rsid w:val="0017444E"/>
    <w:rsid w:val="0017447F"/>
    <w:rsid w:val="001745D5"/>
    <w:rsid w:val="001748C2"/>
    <w:rsid w:val="001749A7"/>
    <w:rsid w:val="00174A16"/>
    <w:rsid w:val="00174A74"/>
    <w:rsid w:val="00174BDA"/>
    <w:rsid w:val="001753F2"/>
    <w:rsid w:val="0017563D"/>
    <w:rsid w:val="001759BA"/>
    <w:rsid w:val="00175D77"/>
    <w:rsid w:val="0017648A"/>
    <w:rsid w:val="00176C13"/>
    <w:rsid w:val="00177B32"/>
    <w:rsid w:val="00182D24"/>
    <w:rsid w:val="0018353A"/>
    <w:rsid w:val="00183EA5"/>
    <w:rsid w:val="001841CE"/>
    <w:rsid w:val="00185D05"/>
    <w:rsid w:val="00185E5C"/>
    <w:rsid w:val="00185EA0"/>
    <w:rsid w:val="001879AA"/>
    <w:rsid w:val="00192D0C"/>
    <w:rsid w:val="00193908"/>
    <w:rsid w:val="00193DF4"/>
    <w:rsid w:val="001950BB"/>
    <w:rsid w:val="00195C05"/>
    <w:rsid w:val="0019766B"/>
    <w:rsid w:val="001A0B5D"/>
    <w:rsid w:val="001A21C1"/>
    <w:rsid w:val="001A29E9"/>
    <w:rsid w:val="001A340C"/>
    <w:rsid w:val="001A5FDC"/>
    <w:rsid w:val="001A64A3"/>
    <w:rsid w:val="001A64DB"/>
    <w:rsid w:val="001A67D0"/>
    <w:rsid w:val="001A749C"/>
    <w:rsid w:val="001A755C"/>
    <w:rsid w:val="001A776C"/>
    <w:rsid w:val="001A7DFC"/>
    <w:rsid w:val="001B05DB"/>
    <w:rsid w:val="001B07DD"/>
    <w:rsid w:val="001B0C02"/>
    <w:rsid w:val="001B2495"/>
    <w:rsid w:val="001B5989"/>
    <w:rsid w:val="001B61A0"/>
    <w:rsid w:val="001B6862"/>
    <w:rsid w:val="001B6EA3"/>
    <w:rsid w:val="001B76D4"/>
    <w:rsid w:val="001C00AE"/>
    <w:rsid w:val="001C0A0A"/>
    <w:rsid w:val="001C29BE"/>
    <w:rsid w:val="001C2DDC"/>
    <w:rsid w:val="001C2E4E"/>
    <w:rsid w:val="001C30B3"/>
    <w:rsid w:val="001C3A1C"/>
    <w:rsid w:val="001C3AEE"/>
    <w:rsid w:val="001C3D05"/>
    <w:rsid w:val="001C3F4A"/>
    <w:rsid w:val="001C40DF"/>
    <w:rsid w:val="001C601D"/>
    <w:rsid w:val="001C607A"/>
    <w:rsid w:val="001C65A9"/>
    <w:rsid w:val="001C67D8"/>
    <w:rsid w:val="001D028F"/>
    <w:rsid w:val="001D0423"/>
    <w:rsid w:val="001D3BCF"/>
    <w:rsid w:val="001D5249"/>
    <w:rsid w:val="001D5256"/>
    <w:rsid w:val="001D6763"/>
    <w:rsid w:val="001D6808"/>
    <w:rsid w:val="001D7CA7"/>
    <w:rsid w:val="001E059C"/>
    <w:rsid w:val="001E0876"/>
    <w:rsid w:val="001E08BE"/>
    <w:rsid w:val="001E0C62"/>
    <w:rsid w:val="001E0D99"/>
    <w:rsid w:val="001E0DEF"/>
    <w:rsid w:val="001E1B6A"/>
    <w:rsid w:val="001E1DDA"/>
    <w:rsid w:val="001E204F"/>
    <w:rsid w:val="001E2163"/>
    <w:rsid w:val="001E32EF"/>
    <w:rsid w:val="001E3912"/>
    <w:rsid w:val="001E3F3B"/>
    <w:rsid w:val="001E510D"/>
    <w:rsid w:val="001E52B5"/>
    <w:rsid w:val="001E60BD"/>
    <w:rsid w:val="001E6593"/>
    <w:rsid w:val="001E6B94"/>
    <w:rsid w:val="001E7AC1"/>
    <w:rsid w:val="001E7FC9"/>
    <w:rsid w:val="001F0407"/>
    <w:rsid w:val="001F27E8"/>
    <w:rsid w:val="001F2C83"/>
    <w:rsid w:val="001F2FAD"/>
    <w:rsid w:val="001F3699"/>
    <w:rsid w:val="001F401C"/>
    <w:rsid w:val="001F4859"/>
    <w:rsid w:val="001F48AF"/>
    <w:rsid w:val="001F5301"/>
    <w:rsid w:val="001F6672"/>
    <w:rsid w:val="001F6DCD"/>
    <w:rsid w:val="001F7068"/>
    <w:rsid w:val="00200D47"/>
    <w:rsid w:val="00201788"/>
    <w:rsid w:val="0020191D"/>
    <w:rsid w:val="00203548"/>
    <w:rsid w:val="0020400E"/>
    <w:rsid w:val="00205584"/>
    <w:rsid w:val="002058A9"/>
    <w:rsid w:val="00206193"/>
    <w:rsid w:val="00206F30"/>
    <w:rsid w:val="002105EE"/>
    <w:rsid w:val="00210F58"/>
    <w:rsid w:val="00211422"/>
    <w:rsid w:val="0021165C"/>
    <w:rsid w:val="002117AD"/>
    <w:rsid w:val="0021269D"/>
    <w:rsid w:val="00212D22"/>
    <w:rsid w:val="00212D29"/>
    <w:rsid w:val="00212F22"/>
    <w:rsid w:val="0021355A"/>
    <w:rsid w:val="0021437D"/>
    <w:rsid w:val="00214567"/>
    <w:rsid w:val="0021465C"/>
    <w:rsid w:val="00214724"/>
    <w:rsid w:val="00214D2B"/>
    <w:rsid w:val="00214F28"/>
    <w:rsid w:val="002158DA"/>
    <w:rsid w:val="002158EB"/>
    <w:rsid w:val="00215FA4"/>
    <w:rsid w:val="002166BE"/>
    <w:rsid w:val="00216E81"/>
    <w:rsid w:val="002174EF"/>
    <w:rsid w:val="00217578"/>
    <w:rsid w:val="00217758"/>
    <w:rsid w:val="00220AE8"/>
    <w:rsid w:val="00221302"/>
    <w:rsid w:val="00221507"/>
    <w:rsid w:val="00221960"/>
    <w:rsid w:val="002223D0"/>
    <w:rsid w:val="002238EB"/>
    <w:rsid w:val="002241BA"/>
    <w:rsid w:val="002242BB"/>
    <w:rsid w:val="00225A75"/>
    <w:rsid w:val="0022670B"/>
    <w:rsid w:val="002268EE"/>
    <w:rsid w:val="00226AD1"/>
    <w:rsid w:val="00226D60"/>
    <w:rsid w:val="00227032"/>
    <w:rsid w:val="00227130"/>
    <w:rsid w:val="002273D9"/>
    <w:rsid w:val="00227711"/>
    <w:rsid w:val="00227744"/>
    <w:rsid w:val="0022784A"/>
    <w:rsid w:val="00227915"/>
    <w:rsid w:val="00227DF4"/>
    <w:rsid w:val="002305D6"/>
    <w:rsid w:val="00230BE4"/>
    <w:rsid w:val="00230EE2"/>
    <w:rsid w:val="002311F2"/>
    <w:rsid w:val="00231428"/>
    <w:rsid w:val="00232B33"/>
    <w:rsid w:val="00233684"/>
    <w:rsid w:val="002336C3"/>
    <w:rsid w:val="00235283"/>
    <w:rsid w:val="002358C1"/>
    <w:rsid w:val="00235D64"/>
    <w:rsid w:val="002361BC"/>
    <w:rsid w:val="00240068"/>
    <w:rsid w:val="00240D0A"/>
    <w:rsid w:val="00241519"/>
    <w:rsid w:val="00241811"/>
    <w:rsid w:val="002425EA"/>
    <w:rsid w:val="002428C1"/>
    <w:rsid w:val="00242A88"/>
    <w:rsid w:val="00242BD3"/>
    <w:rsid w:val="00242BF8"/>
    <w:rsid w:val="002430DD"/>
    <w:rsid w:val="00243AD9"/>
    <w:rsid w:val="0024474E"/>
    <w:rsid w:val="00244CD7"/>
    <w:rsid w:val="002455AE"/>
    <w:rsid w:val="00245ED3"/>
    <w:rsid w:val="00247D67"/>
    <w:rsid w:val="00247F56"/>
    <w:rsid w:val="00251638"/>
    <w:rsid w:val="002516BE"/>
    <w:rsid w:val="002518C9"/>
    <w:rsid w:val="002519BD"/>
    <w:rsid w:val="00251E77"/>
    <w:rsid w:val="002536A2"/>
    <w:rsid w:val="00254889"/>
    <w:rsid w:val="00254D6F"/>
    <w:rsid w:val="00254EAD"/>
    <w:rsid w:val="002561EE"/>
    <w:rsid w:val="0025631F"/>
    <w:rsid w:val="00256CB5"/>
    <w:rsid w:val="002571A5"/>
    <w:rsid w:val="002575FB"/>
    <w:rsid w:val="0026013B"/>
    <w:rsid w:val="002605F9"/>
    <w:rsid w:val="002608D9"/>
    <w:rsid w:val="00260C0D"/>
    <w:rsid w:val="00262237"/>
    <w:rsid w:val="002622C6"/>
    <w:rsid w:val="0026264E"/>
    <w:rsid w:val="00265110"/>
    <w:rsid w:val="00266065"/>
    <w:rsid w:val="00266EED"/>
    <w:rsid w:val="0026776B"/>
    <w:rsid w:val="00270384"/>
    <w:rsid w:val="00270A59"/>
    <w:rsid w:val="00270BFE"/>
    <w:rsid w:val="00271263"/>
    <w:rsid w:val="0027142E"/>
    <w:rsid w:val="0027187A"/>
    <w:rsid w:val="0027264E"/>
    <w:rsid w:val="002729C1"/>
    <w:rsid w:val="0027346F"/>
    <w:rsid w:val="002738F0"/>
    <w:rsid w:val="002743B9"/>
    <w:rsid w:val="0027464C"/>
    <w:rsid w:val="00274954"/>
    <w:rsid w:val="0027550E"/>
    <w:rsid w:val="00276519"/>
    <w:rsid w:val="00276CB2"/>
    <w:rsid w:val="0027715C"/>
    <w:rsid w:val="00277870"/>
    <w:rsid w:val="00280205"/>
    <w:rsid w:val="00280A15"/>
    <w:rsid w:val="00281423"/>
    <w:rsid w:val="0028200E"/>
    <w:rsid w:val="0028209F"/>
    <w:rsid w:val="00282683"/>
    <w:rsid w:val="002829D6"/>
    <w:rsid w:val="00283812"/>
    <w:rsid w:val="00283AB1"/>
    <w:rsid w:val="00284082"/>
    <w:rsid w:val="00284268"/>
    <w:rsid w:val="00284516"/>
    <w:rsid w:val="00284BBF"/>
    <w:rsid w:val="00284EBF"/>
    <w:rsid w:val="00285A22"/>
    <w:rsid w:val="00290FE3"/>
    <w:rsid w:val="00291325"/>
    <w:rsid w:val="002920DB"/>
    <w:rsid w:val="00292183"/>
    <w:rsid w:val="00293269"/>
    <w:rsid w:val="002940B0"/>
    <w:rsid w:val="002943EE"/>
    <w:rsid w:val="00296C07"/>
    <w:rsid w:val="00297275"/>
    <w:rsid w:val="00297AA1"/>
    <w:rsid w:val="00297AAB"/>
    <w:rsid w:val="00297C1D"/>
    <w:rsid w:val="002A07B3"/>
    <w:rsid w:val="002A086E"/>
    <w:rsid w:val="002A0948"/>
    <w:rsid w:val="002A0F93"/>
    <w:rsid w:val="002A1A1E"/>
    <w:rsid w:val="002A1C12"/>
    <w:rsid w:val="002A1CD8"/>
    <w:rsid w:val="002A2995"/>
    <w:rsid w:val="002A4108"/>
    <w:rsid w:val="002A43C3"/>
    <w:rsid w:val="002A47FD"/>
    <w:rsid w:val="002A48A2"/>
    <w:rsid w:val="002A5883"/>
    <w:rsid w:val="002A5D68"/>
    <w:rsid w:val="002A5EDC"/>
    <w:rsid w:val="002A61EE"/>
    <w:rsid w:val="002A6576"/>
    <w:rsid w:val="002A6896"/>
    <w:rsid w:val="002A71B8"/>
    <w:rsid w:val="002A739F"/>
    <w:rsid w:val="002A7432"/>
    <w:rsid w:val="002B0077"/>
    <w:rsid w:val="002B007A"/>
    <w:rsid w:val="002B1206"/>
    <w:rsid w:val="002B2E38"/>
    <w:rsid w:val="002B2FF8"/>
    <w:rsid w:val="002B3989"/>
    <w:rsid w:val="002B441C"/>
    <w:rsid w:val="002B4F2B"/>
    <w:rsid w:val="002B4FC9"/>
    <w:rsid w:val="002B54BC"/>
    <w:rsid w:val="002B558B"/>
    <w:rsid w:val="002B5964"/>
    <w:rsid w:val="002B60A5"/>
    <w:rsid w:val="002B7395"/>
    <w:rsid w:val="002B7BB0"/>
    <w:rsid w:val="002B7FF5"/>
    <w:rsid w:val="002C0373"/>
    <w:rsid w:val="002C0B18"/>
    <w:rsid w:val="002C1834"/>
    <w:rsid w:val="002C296B"/>
    <w:rsid w:val="002C4008"/>
    <w:rsid w:val="002C4155"/>
    <w:rsid w:val="002C7685"/>
    <w:rsid w:val="002C7918"/>
    <w:rsid w:val="002C7EAE"/>
    <w:rsid w:val="002D0CBE"/>
    <w:rsid w:val="002D1685"/>
    <w:rsid w:val="002D228F"/>
    <w:rsid w:val="002D2805"/>
    <w:rsid w:val="002D2D95"/>
    <w:rsid w:val="002D46C2"/>
    <w:rsid w:val="002D4F2C"/>
    <w:rsid w:val="002D4FA2"/>
    <w:rsid w:val="002D546D"/>
    <w:rsid w:val="002D6384"/>
    <w:rsid w:val="002D6755"/>
    <w:rsid w:val="002D6AA0"/>
    <w:rsid w:val="002D7C29"/>
    <w:rsid w:val="002D7F2D"/>
    <w:rsid w:val="002D7F73"/>
    <w:rsid w:val="002E0288"/>
    <w:rsid w:val="002E05C3"/>
    <w:rsid w:val="002E06BF"/>
    <w:rsid w:val="002E07FF"/>
    <w:rsid w:val="002E0A47"/>
    <w:rsid w:val="002E0CE5"/>
    <w:rsid w:val="002E11DE"/>
    <w:rsid w:val="002E1924"/>
    <w:rsid w:val="002E1938"/>
    <w:rsid w:val="002E2414"/>
    <w:rsid w:val="002E2630"/>
    <w:rsid w:val="002E2A95"/>
    <w:rsid w:val="002E2BF1"/>
    <w:rsid w:val="002E36E4"/>
    <w:rsid w:val="002E471B"/>
    <w:rsid w:val="002E4CD5"/>
    <w:rsid w:val="002E5EDB"/>
    <w:rsid w:val="002E6253"/>
    <w:rsid w:val="002E62FC"/>
    <w:rsid w:val="002E659E"/>
    <w:rsid w:val="002E6610"/>
    <w:rsid w:val="002F04A7"/>
    <w:rsid w:val="002F04BB"/>
    <w:rsid w:val="002F0DC2"/>
    <w:rsid w:val="002F10D4"/>
    <w:rsid w:val="002F2200"/>
    <w:rsid w:val="002F24B7"/>
    <w:rsid w:val="002F2A18"/>
    <w:rsid w:val="002F2A25"/>
    <w:rsid w:val="002F2ECA"/>
    <w:rsid w:val="002F2EEB"/>
    <w:rsid w:val="002F3066"/>
    <w:rsid w:val="002F427E"/>
    <w:rsid w:val="002F45F6"/>
    <w:rsid w:val="002F627C"/>
    <w:rsid w:val="002F632A"/>
    <w:rsid w:val="002F6595"/>
    <w:rsid w:val="002F669A"/>
    <w:rsid w:val="002F72B8"/>
    <w:rsid w:val="002F7312"/>
    <w:rsid w:val="002F7B08"/>
    <w:rsid w:val="002F7BEF"/>
    <w:rsid w:val="00300209"/>
    <w:rsid w:val="00300B73"/>
    <w:rsid w:val="00300E9C"/>
    <w:rsid w:val="003013FF"/>
    <w:rsid w:val="00302E32"/>
    <w:rsid w:val="00302EBF"/>
    <w:rsid w:val="003036A3"/>
    <w:rsid w:val="00303A46"/>
    <w:rsid w:val="00303BE5"/>
    <w:rsid w:val="00303DA1"/>
    <w:rsid w:val="00304CEE"/>
    <w:rsid w:val="00304FD7"/>
    <w:rsid w:val="00305532"/>
    <w:rsid w:val="00306F7F"/>
    <w:rsid w:val="00307156"/>
    <w:rsid w:val="00307FD2"/>
    <w:rsid w:val="0031008B"/>
    <w:rsid w:val="003101EA"/>
    <w:rsid w:val="00310323"/>
    <w:rsid w:val="00310A18"/>
    <w:rsid w:val="00311185"/>
    <w:rsid w:val="00311398"/>
    <w:rsid w:val="00311567"/>
    <w:rsid w:val="0031168C"/>
    <w:rsid w:val="00311F54"/>
    <w:rsid w:val="00312402"/>
    <w:rsid w:val="00313009"/>
    <w:rsid w:val="00313592"/>
    <w:rsid w:val="00313965"/>
    <w:rsid w:val="00313D56"/>
    <w:rsid w:val="0031412A"/>
    <w:rsid w:val="00314421"/>
    <w:rsid w:val="00314930"/>
    <w:rsid w:val="00314BA6"/>
    <w:rsid w:val="003167A5"/>
    <w:rsid w:val="00316843"/>
    <w:rsid w:val="00316E8F"/>
    <w:rsid w:val="00317AA8"/>
    <w:rsid w:val="00320C4C"/>
    <w:rsid w:val="00321382"/>
    <w:rsid w:val="00321E6C"/>
    <w:rsid w:val="00323859"/>
    <w:rsid w:val="00323CE9"/>
    <w:rsid w:val="003252BE"/>
    <w:rsid w:val="00325709"/>
    <w:rsid w:val="00326418"/>
    <w:rsid w:val="00330170"/>
    <w:rsid w:val="0033021E"/>
    <w:rsid w:val="00330973"/>
    <w:rsid w:val="0033152B"/>
    <w:rsid w:val="00331833"/>
    <w:rsid w:val="00331867"/>
    <w:rsid w:val="0033229D"/>
    <w:rsid w:val="00332745"/>
    <w:rsid w:val="00333293"/>
    <w:rsid w:val="00334816"/>
    <w:rsid w:val="0033540C"/>
    <w:rsid w:val="00336043"/>
    <w:rsid w:val="003366BB"/>
    <w:rsid w:val="0033674F"/>
    <w:rsid w:val="00336F90"/>
    <w:rsid w:val="003371C1"/>
    <w:rsid w:val="003371E6"/>
    <w:rsid w:val="00337664"/>
    <w:rsid w:val="0033799B"/>
    <w:rsid w:val="003401D3"/>
    <w:rsid w:val="0034108D"/>
    <w:rsid w:val="003410C8"/>
    <w:rsid w:val="003412F1"/>
    <w:rsid w:val="0034214D"/>
    <w:rsid w:val="00342161"/>
    <w:rsid w:val="00342EDF"/>
    <w:rsid w:val="00342F47"/>
    <w:rsid w:val="00343522"/>
    <w:rsid w:val="00343831"/>
    <w:rsid w:val="00343AF9"/>
    <w:rsid w:val="003448F3"/>
    <w:rsid w:val="0034582A"/>
    <w:rsid w:val="003464DF"/>
    <w:rsid w:val="00346680"/>
    <w:rsid w:val="00346948"/>
    <w:rsid w:val="0034705D"/>
    <w:rsid w:val="00347954"/>
    <w:rsid w:val="003505A3"/>
    <w:rsid w:val="00350BF4"/>
    <w:rsid w:val="00351116"/>
    <w:rsid w:val="00351AC9"/>
    <w:rsid w:val="003529AE"/>
    <w:rsid w:val="00353491"/>
    <w:rsid w:val="003540AE"/>
    <w:rsid w:val="0035557D"/>
    <w:rsid w:val="00356A46"/>
    <w:rsid w:val="003571FC"/>
    <w:rsid w:val="00360665"/>
    <w:rsid w:val="003627B0"/>
    <w:rsid w:val="00363D4C"/>
    <w:rsid w:val="00364E7B"/>
    <w:rsid w:val="0036553F"/>
    <w:rsid w:val="00366E94"/>
    <w:rsid w:val="00367000"/>
    <w:rsid w:val="00367349"/>
    <w:rsid w:val="00370431"/>
    <w:rsid w:val="0037148D"/>
    <w:rsid w:val="003717D5"/>
    <w:rsid w:val="003737AF"/>
    <w:rsid w:val="0037472B"/>
    <w:rsid w:val="00374A0B"/>
    <w:rsid w:val="00374E28"/>
    <w:rsid w:val="00376652"/>
    <w:rsid w:val="0037777C"/>
    <w:rsid w:val="003778B8"/>
    <w:rsid w:val="0037797C"/>
    <w:rsid w:val="00377D1F"/>
    <w:rsid w:val="003803B9"/>
    <w:rsid w:val="0038061C"/>
    <w:rsid w:val="0038078A"/>
    <w:rsid w:val="0038083B"/>
    <w:rsid w:val="00380ED3"/>
    <w:rsid w:val="00380F11"/>
    <w:rsid w:val="0038280D"/>
    <w:rsid w:val="0038293C"/>
    <w:rsid w:val="003837A0"/>
    <w:rsid w:val="003837E0"/>
    <w:rsid w:val="003859F6"/>
    <w:rsid w:val="00386293"/>
    <w:rsid w:val="00386442"/>
    <w:rsid w:val="00386B26"/>
    <w:rsid w:val="00387639"/>
    <w:rsid w:val="00390095"/>
    <w:rsid w:val="00390D2E"/>
    <w:rsid w:val="0039111D"/>
    <w:rsid w:val="0039113F"/>
    <w:rsid w:val="003912A1"/>
    <w:rsid w:val="00392058"/>
    <w:rsid w:val="00392216"/>
    <w:rsid w:val="003935D7"/>
    <w:rsid w:val="00396360"/>
    <w:rsid w:val="0039687C"/>
    <w:rsid w:val="00396C1D"/>
    <w:rsid w:val="003972F7"/>
    <w:rsid w:val="003A0100"/>
    <w:rsid w:val="003A0380"/>
    <w:rsid w:val="003A0CE5"/>
    <w:rsid w:val="003A0FA3"/>
    <w:rsid w:val="003A120A"/>
    <w:rsid w:val="003A14F5"/>
    <w:rsid w:val="003A22DF"/>
    <w:rsid w:val="003A249B"/>
    <w:rsid w:val="003A38D8"/>
    <w:rsid w:val="003A38FB"/>
    <w:rsid w:val="003A40AD"/>
    <w:rsid w:val="003A425C"/>
    <w:rsid w:val="003A5580"/>
    <w:rsid w:val="003A58C4"/>
    <w:rsid w:val="003A5D8B"/>
    <w:rsid w:val="003A5F73"/>
    <w:rsid w:val="003A76E1"/>
    <w:rsid w:val="003A7AF3"/>
    <w:rsid w:val="003B02C3"/>
    <w:rsid w:val="003B232D"/>
    <w:rsid w:val="003B2686"/>
    <w:rsid w:val="003B268D"/>
    <w:rsid w:val="003B2E8A"/>
    <w:rsid w:val="003B34A0"/>
    <w:rsid w:val="003B34A4"/>
    <w:rsid w:val="003B3D60"/>
    <w:rsid w:val="003B46FB"/>
    <w:rsid w:val="003B4EF5"/>
    <w:rsid w:val="003B5988"/>
    <w:rsid w:val="003B5B20"/>
    <w:rsid w:val="003B6DB5"/>
    <w:rsid w:val="003C11F7"/>
    <w:rsid w:val="003C1455"/>
    <w:rsid w:val="003C15AD"/>
    <w:rsid w:val="003C2664"/>
    <w:rsid w:val="003C3099"/>
    <w:rsid w:val="003C3CB8"/>
    <w:rsid w:val="003C3E3B"/>
    <w:rsid w:val="003C5DD9"/>
    <w:rsid w:val="003C6C50"/>
    <w:rsid w:val="003C75E1"/>
    <w:rsid w:val="003D08C7"/>
    <w:rsid w:val="003D32AA"/>
    <w:rsid w:val="003D404D"/>
    <w:rsid w:val="003D4CCB"/>
    <w:rsid w:val="003D4DFB"/>
    <w:rsid w:val="003D535B"/>
    <w:rsid w:val="003D5622"/>
    <w:rsid w:val="003D5B7C"/>
    <w:rsid w:val="003D5CD0"/>
    <w:rsid w:val="003D5FCA"/>
    <w:rsid w:val="003D6104"/>
    <w:rsid w:val="003D642E"/>
    <w:rsid w:val="003D6E23"/>
    <w:rsid w:val="003D718E"/>
    <w:rsid w:val="003E01F2"/>
    <w:rsid w:val="003E1B1D"/>
    <w:rsid w:val="003E2F8F"/>
    <w:rsid w:val="003E4189"/>
    <w:rsid w:val="003E4AFB"/>
    <w:rsid w:val="003E4BB8"/>
    <w:rsid w:val="003E5911"/>
    <w:rsid w:val="003E5E00"/>
    <w:rsid w:val="003E6C16"/>
    <w:rsid w:val="003E711D"/>
    <w:rsid w:val="003E78E3"/>
    <w:rsid w:val="003F0393"/>
    <w:rsid w:val="003F0BE4"/>
    <w:rsid w:val="003F1D7A"/>
    <w:rsid w:val="003F2425"/>
    <w:rsid w:val="003F2856"/>
    <w:rsid w:val="003F2E7F"/>
    <w:rsid w:val="003F34F8"/>
    <w:rsid w:val="003F36FE"/>
    <w:rsid w:val="003F3772"/>
    <w:rsid w:val="003F45A3"/>
    <w:rsid w:val="003F46F7"/>
    <w:rsid w:val="003F5171"/>
    <w:rsid w:val="003F52E5"/>
    <w:rsid w:val="003F5741"/>
    <w:rsid w:val="003F5E38"/>
    <w:rsid w:val="003F6592"/>
    <w:rsid w:val="003F6924"/>
    <w:rsid w:val="003F69A6"/>
    <w:rsid w:val="003F7BDD"/>
    <w:rsid w:val="003F7CF4"/>
    <w:rsid w:val="003F7D26"/>
    <w:rsid w:val="003F7E2F"/>
    <w:rsid w:val="00400150"/>
    <w:rsid w:val="00400555"/>
    <w:rsid w:val="00402903"/>
    <w:rsid w:val="004035D6"/>
    <w:rsid w:val="00403731"/>
    <w:rsid w:val="00404186"/>
    <w:rsid w:val="00404203"/>
    <w:rsid w:val="00404BD0"/>
    <w:rsid w:val="00405B41"/>
    <w:rsid w:val="004066E5"/>
    <w:rsid w:val="00406985"/>
    <w:rsid w:val="00406E08"/>
    <w:rsid w:val="004079F2"/>
    <w:rsid w:val="0041006B"/>
    <w:rsid w:val="00410932"/>
    <w:rsid w:val="00410AEA"/>
    <w:rsid w:val="00410BE5"/>
    <w:rsid w:val="00410EDD"/>
    <w:rsid w:val="00411585"/>
    <w:rsid w:val="0041168C"/>
    <w:rsid w:val="004117CB"/>
    <w:rsid w:val="00411FE1"/>
    <w:rsid w:val="0041265B"/>
    <w:rsid w:val="004129F6"/>
    <w:rsid w:val="00412CE6"/>
    <w:rsid w:val="004131F7"/>
    <w:rsid w:val="00415FBC"/>
    <w:rsid w:val="0041728A"/>
    <w:rsid w:val="00417529"/>
    <w:rsid w:val="00420A5D"/>
    <w:rsid w:val="004225C1"/>
    <w:rsid w:val="00422683"/>
    <w:rsid w:val="00422816"/>
    <w:rsid w:val="00422BB6"/>
    <w:rsid w:val="00422E1A"/>
    <w:rsid w:val="0042347F"/>
    <w:rsid w:val="00425E3B"/>
    <w:rsid w:val="004269EC"/>
    <w:rsid w:val="00430AC7"/>
    <w:rsid w:val="00430BFD"/>
    <w:rsid w:val="00430E30"/>
    <w:rsid w:val="00430F3E"/>
    <w:rsid w:val="00431678"/>
    <w:rsid w:val="00431F2F"/>
    <w:rsid w:val="00432074"/>
    <w:rsid w:val="0043222F"/>
    <w:rsid w:val="00432DE7"/>
    <w:rsid w:val="0043320A"/>
    <w:rsid w:val="0043334B"/>
    <w:rsid w:val="004334C1"/>
    <w:rsid w:val="004334EA"/>
    <w:rsid w:val="00433608"/>
    <w:rsid w:val="00434047"/>
    <w:rsid w:val="00434538"/>
    <w:rsid w:val="00435FCC"/>
    <w:rsid w:val="0043610C"/>
    <w:rsid w:val="004364F5"/>
    <w:rsid w:val="00436726"/>
    <w:rsid w:val="0043674E"/>
    <w:rsid w:val="00436FF0"/>
    <w:rsid w:val="00437FEB"/>
    <w:rsid w:val="00440842"/>
    <w:rsid w:val="00440BF2"/>
    <w:rsid w:val="004415BF"/>
    <w:rsid w:val="00441B07"/>
    <w:rsid w:val="00442279"/>
    <w:rsid w:val="0044239A"/>
    <w:rsid w:val="00442A3F"/>
    <w:rsid w:val="00442B47"/>
    <w:rsid w:val="00443276"/>
    <w:rsid w:val="00443C8C"/>
    <w:rsid w:val="004440D0"/>
    <w:rsid w:val="0044485F"/>
    <w:rsid w:val="0044527D"/>
    <w:rsid w:val="00447222"/>
    <w:rsid w:val="004474F6"/>
    <w:rsid w:val="0044756F"/>
    <w:rsid w:val="004477B5"/>
    <w:rsid w:val="00447816"/>
    <w:rsid w:val="00451AD4"/>
    <w:rsid w:val="00451F4F"/>
    <w:rsid w:val="00452CBF"/>
    <w:rsid w:val="00452EE5"/>
    <w:rsid w:val="00452F28"/>
    <w:rsid w:val="00454002"/>
    <w:rsid w:val="00454212"/>
    <w:rsid w:val="00454DB6"/>
    <w:rsid w:val="00454DFB"/>
    <w:rsid w:val="00455A29"/>
    <w:rsid w:val="00457947"/>
    <w:rsid w:val="004602C5"/>
    <w:rsid w:val="00460E7D"/>
    <w:rsid w:val="004622C1"/>
    <w:rsid w:val="00462402"/>
    <w:rsid w:val="00462A8F"/>
    <w:rsid w:val="00462C43"/>
    <w:rsid w:val="00462CA0"/>
    <w:rsid w:val="0046334D"/>
    <w:rsid w:val="00463BDF"/>
    <w:rsid w:val="00463E63"/>
    <w:rsid w:val="00464ADC"/>
    <w:rsid w:val="0046533B"/>
    <w:rsid w:val="00465818"/>
    <w:rsid w:val="00465996"/>
    <w:rsid w:val="00465AE8"/>
    <w:rsid w:val="00466130"/>
    <w:rsid w:val="00467ACE"/>
    <w:rsid w:val="00467AFB"/>
    <w:rsid w:val="004703B3"/>
    <w:rsid w:val="00470B0B"/>
    <w:rsid w:val="00471838"/>
    <w:rsid w:val="004724AF"/>
    <w:rsid w:val="00472AB6"/>
    <w:rsid w:val="00472ACB"/>
    <w:rsid w:val="00472C6B"/>
    <w:rsid w:val="00472D89"/>
    <w:rsid w:val="004736D3"/>
    <w:rsid w:val="00473E52"/>
    <w:rsid w:val="004748B9"/>
    <w:rsid w:val="00475885"/>
    <w:rsid w:val="0047788E"/>
    <w:rsid w:val="00480024"/>
    <w:rsid w:val="0048037E"/>
    <w:rsid w:val="004805FC"/>
    <w:rsid w:val="00480737"/>
    <w:rsid w:val="0048133D"/>
    <w:rsid w:val="00481973"/>
    <w:rsid w:val="00482906"/>
    <w:rsid w:val="00483236"/>
    <w:rsid w:val="00483EEF"/>
    <w:rsid w:val="0048415A"/>
    <w:rsid w:val="0048440E"/>
    <w:rsid w:val="004848FC"/>
    <w:rsid w:val="00485440"/>
    <w:rsid w:val="00485DAC"/>
    <w:rsid w:val="00487E93"/>
    <w:rsid w:val="00491031"/>
    <w:rsid w:val="004918F9"/>
    <w:rsid w:val="00491CBE"/>
    <w:rsid w:val="00491F9A"/>
    <w:rsid w:val="00492FFE"/>
    <w:rsid w:val="004932A1"/>
    <w:rsid w:val="00493663"/>
    <w:rsid w:val="004942A6"/>
    <w:rsid w:val="004945BA"/>
    <w:rsid w:val="004945C0"/>
    <w:rsid w:val="0049518B"/>
    <w:rsid w:val="0049649E"/>
    <w:rsid w:val="0049661B"/>
    <w:rsid w:val="004A1444"/>
    <w:rsid w:val="004A14E7"/>
    <w:rsid w:val="004A184B"/>
    <w:rsid w:val="004A19F5"/>
    <w:rsid w:val="004A2007"/>
    <w:rsid w:val="004A2292"/>
    <w:rsid w:val="004A22A1"/>
    <w:rsid w:val="004A2C7B"/>
    <w:rsid w:val="004A38F1"/>
    <w:rsid w:val="004A3CAC"/>
    <w:rsid w:val="004A439E"/>
    <w:rsid w:val="004A4FB9"/>
    <w:rsid w:val="004A54C5"/>
    <w:rsid w:val="004A58AA"/>
    <w:rsid w:val="004A64D4"/>
    <w:rsid w:val="004A65D5"/>
    <w:rsid w:val="004A7DDD"/>
    <w:rsid w:val="004B0078"/>
    <w:rsid w:val="004B01A4"/>
    <w:rsid w:val="004B06C9"/>
    <w:rsid w:val="004B19C7"/>
    <w:rsid w:val="004B1A40"/>
    <w:rsid w:val="004B3609"/>
    <w:rsid w:val="004B39E9"/>
    <w:rsid w:val="004B3D36"/>
    <w:rsid w:val="004B41A9"/>
    <w:rsid w:val="004B41F7"/>
    <w:rsid w:val="004B465E"/>
    <w:rsid w:val="004B46B2"/>
    <w:rsid w:val="004B4DF1"/>
    <w:rsid w:val="004B5463"/>
    <w:rsid w:val="004B5F6D"/>
    <w:rsid w:val="004B6BE5"/>
    <w:rsid w:val="004B6D43"/>
    <w:rsid w:val="004B6FC7"/>
    <w:rsid w:val="004B715B"/>
    <w:rsid w:val="004C1209"/>
    <w:rsid w:val="004C21C2"/>
    <w:rsid w:val="004C245A"/>
    <w:rsid w:val="004C2AE1"/>
    <w:rsid w:val="004C2F18"/>
    <w:rsid w:val="004C3E0C"/>
    <w:rsid w:val="004C3E1E"/>
    <w:rsid w:val="004C423F"/>
    <w:rsid w:val="004C4805"/>
    <w:rsid w:val="004C5456"/>
    <w:rsid w:val="004C656F"/>
    <w:rsid w:val="004C73F4"/>
    <w:rsid w:val="004C784F"/>
    <w:rsid w:val="004D07AA"/>
    <w:rsid w:val="004D0980"/>
    <w:rsid w:val="004D0C7A"/>
    <w:rsid w:val="004D10A5"/>
    <w:rsid w:val="004D19D9"/>
    <w:rsid w:val="004D219A"/>
    <w:rsid w:val="004D32A5"/>
    <w:rsid w:val="004D3711"/>
    <w:rsid w:val="004D4716"/>
    <w:rsid w:val="004D4997"/>
    <w:rsid w:val="004D554A"/>
    <w:rsid w:val="004D5833"/>
    <w:rsid w:val="004D5A1F"/>
    <w:rsid w:val="004D5CBC"/>
    <w:rsid w:val="004D6268"/>
    <w:rsid w:val="004D699F"/>
    <w:rsid w:val="004D6A40"/>
    <w:rsid w:val="004D6BF2"/>
    <w:rsid w:val="004D6D7E"/>
    <w:rsid w:val="004D6F9F"/>
    <w:rsid w:val="004D7351"/>
    <w:rsid w:val="004D7481"/>
    <w:rsid w:val="004D7E18"/>
    <w:rsid w:val="004E0785"/>
    <w:rsid w:val="004E1A31"/>
    <w:rsid w:val="004E1DCA"/>
    <w:rsid w:val="004E2068"/>
    <w:rsid w:val="004E2265"/>
    <w:rsid w:val="004E2C11"/>
    <w:rsid w:val="004E2FC5"/>
    <w:rsid w:val="004E3804"/>
    <w:rsid w:val="004E4D36"/>
    <w:rsid w:val="004E4E85"/>
    <w:rsid w:val="004E529E"/>
    <w:rsid w:val="004E545C"/>
    <w:rsid w:val="004E5496"/>
    <w:rsid w:val="004E642A"/>
    <w:rsid w:val="004E647F"/>
    <w:rsid w:val="004E6869"/>
    <w:rsid w:val="004E6EB7"/>
    <w:rsid w:val="004E7A52"/>
    <w:rsid w:val="004E7CEC"/>
    <w:rsid w:val="004F0C78"/>
    <w:rsid w:val="004F123A"/>
    <w:rsid w:val="004F184D"/>
    <w:rsid w:val="004F2119"/>
    <w:rsid w:val="004F3266"/>
    <w:rsid w:val="004F333D"/>
    <w:rsid w:val="004F45CD"/>
    <w:rsid w:val="004F4DB8"/>
    <w:rsid w:val="004F536C"/>
    <w:rsid w:val="004F56A7"/>
    <w:rsid w:val="004F5750"/>
    <w:rsid w:val="004F66D6"/>
    <w:rsid w:val="004F683A"/>
    <w:rsid w:val="004F6B3E"/>
    <w:rsid w:val="004F736D"/>
    <w:rsid w:val="004F75D7"/>
    <w:rsid w:val="005019AD"/>
    <w:rsid w:val="00501E9D"/>
    <w:rsid w:val="00502179"/>
    <w:rsid w:val="005025FF"/>
    <w:rsid w:val="00502AC2"/>
    <w:rsid w:val="00502D94"/>
    <w:rsid w:val="00503812"/>
    <w:rsid w:val="00504307"/>
    <w:rsid w:val="00504528"/>
    <w:rsid w:val="00506CC9"/>
    <w:rsid w:val="0050701C"/>
    <w:rsid w:val="00510A1B"/>
    <w:rsid w:val="00511501"/>
    <w:rsid w:val="00511557"/>
    <w:rsid w:val="00511D4B"/>
    <w:rsid w:val="00513416"/>
    <w:rsid w:val="00513684"/>
    <w:rsid w:val="005139B9"/>
    <w:rsid w:val="00514436"/>
    <w:rsid w:val="00514A83"/>
    <w:rsid w:val="00514A8D"/>
    <w:rsid w:val="00514E1C"/>
    <w:rsid w:val="00515146"/>
    <w:rsid w:val="005159DF"/>
    <w:rsid w:val="00515D70"/>
    <w:rsid w:val="00515FD9"/>
    <w:rsid w:val="00517E16"/>
    <w:rsid w:val="00520008"/>
    <w:rsid w:val="005200BF"/>
    <w:rsid w:val="00521B2C"/>
    <w:rsid w:val="005225A8"/>
    <w:rsid w:val="00522DA0"/>
    <w:rsid w:val="00523424"/>
    <w:rsid w:val="00524450"/>
    <w:rsid w:val="00524A15"/>
    <w:rsid w:val="00526138"/>
    <w:rsid w:val="005276B9"/>
    <w:rsid w:val="00527D74"/>
    <w:rsid w:val="005307DB"/>
    <w:rsid w:val="00530DCC"/>
    <w:rsid w:val="00531593"/>
    <w:rsid w:val="00531643"/>
    <w:rsid w:val="005316BA"/>
    <w:rsid w:val="005318B4"/>
    <w:rsid w:val="00533749"/>
    <w:rsid w:val="00533ECF"/>
    <w:rsid w:val="00533F05"/>
    <w:rsid w:val="00534107"/>
    <w:rsid w:val="005345CC"/>
    <w:rsid w:val="00535513"/>
    <w:rsid w:val="0053655C"/>
    <w:rsid w:val="005368F0"/>
    <w:rsid w:val="00536C80"/>
    <w:rsid w:val="00537378"/>
    <w:rsid w:val="005374F6"/>
    <w:rsid w:val="0054006A"/>
    <w:rsid w:val="00540AB2"/>
    <w:rsid w:val="0054167A"/>
    <w:rsid w:val="0054191A"/>
    <w:rsid w:val="005419ED"/>
    <w:rsid w:val="0054200C"/>
    <w:rsid w:val="005427C9"/>
    <w:rsid w:val="005428DA"/>
    <w:rsid w:val="00542D24"/>
    <w:rsid w:val="005436DD"/>
    <w:rsid w:val="00544045"/>
    <w:rsid w:val="00544296"/>
    <w:rsid w:val="00544422"/>
    <w:rsid w:val="00544B8D"/>
    <w:rsid w:val="00545A6A"/>
    <w:rsid w:val="00545ADD"/>
    <w:rsid w:val="00545ECF"/>
    <w:rsid w:val="00546EF3"/>
    <w:rsid w:val="005470D2"/>
    <w:rsid w:val="00547AEF"/>
    <w:rsid w:val="00550540"/>
    <w:rsid w:val="0055067C"/>
    <w:rsid w:val="00552516"/>
    <w:rsid w:val="005530EE"/>
    <w:rsid w:val="00553161"/>
    <w:rsid w:val="00553727"/>
    <w:rsid w:val="00553F4C"/>
    <w:rsid w:val="0055559E"/>
    <w:rsid w:val="005562CE"/>
    <w:rsid w:val="005564B7"/>
    <w:rsid w:val="005565D0"/>
    <w:rsid w:val="005567BE"/>
    <w:rsid w:val="00557934"/>
    <w:rsid w:val="00557BB1"/>
    <w:rsid w:val="00560582"/>
    <w:rsid w:val="00561B3A"/>
    <w:rsid w:val="005621A5"/>
    <w:rsid w:val="005628A2"/>
    <w:rsid w:val="00562F59"/>
    <w:rsid w:val="00563C41"/>
    <w:rsid w:val="00564876"/>
    <w:rsid w:val="0056569F"/>
    <w:rsid w:val="00566CD5"/>
    <w:rsid w:val="005701D8"/>
    <w:rsid w:val="00570F74"/>
    <w:rsid w:val="00571734"/>
    <w:rsid w:val="00571760"/>
    <w:rsid w:val="0057184A"/>
    <w:rsid w:val="00571DFB"/>
    <w:rsid w:val="00572BF1"/>
    <w:rsid w:val="00573224"/>
    <w:rsid w:val="00573F02"/>
    <w:rsid w:val="00574255"/>
    <w:rsid w:val="005743AD"/>
    <w:rsid w:val="00574AC4"/>
    <w:rsid w:val="00575508"/>
    <w:rsid w:val="0057573A"/>
    <w:rsid w:val="00575EBF"/>
    <w:rsid w:val="00577868"/>
    <w:rsid w:val="0058021B"/>
    <w:rsid w:val="00580EBF"/>
    <w:rsid w:val="0058250E"/>
    <w:rsid w:val="00582BEF"/>
    <w:rsid w:val="005831E6"/>
    <w:rsid w:val="005831FF"/>
    <w:rsid w:val="005837D9"/>
    <w:rsid w:val="00583C7E"/>
    <w:rsid w:val="00584C85"/>
    <w:rsid w:val="00585841"/>
    <w:rsid w:val="00585CB1"/>
    <w:rsid w:val="0058600C"/>
    <w:rsid w:val="00586A4D"/>
    <w:rsid w:val="00587166"/>
    <w:rsid w:val="005872B4"/>
    <w:rsid w:val="0058754E"/>
    <w:rsid w:val="0058788B"/>
    <w:rsid w:val="0059060D"/>
    <w:rsid w:val="00590794"/>
    <w:rsid w:val="00591F1E"/>
    <w:rsid w:val="00592E5A"/>
    <w:rsid w:val="005943DB"/>
    <w:rsid w:val="005958A7"/>
    <w:rsid w:val="00596BB5"/>
    <w:rsid w:val="00597158"/>
    <w:rsid w:val="005973B7"/>
    <w:rsid w:val="00597970"/>
    <w:rsid w:val="00597D0E"/>
    <w:rsid w:val="00597D4D"/>
    <w:rsid w:val="005A0685"/>
    <w:rsid w:val="005A0B13"/>
    <w:rsid w:val="005A0D0C"/>
    <w:rsid w:val="005A11DB"/>
    <w:rsid w:val="005A2577"/>
    <w:rsid w:val="005A3677"/>
    <w:rsid w:val="005A3716"/>
    <w:rsid w:val="005A37DD"/>
    <w:rsid w:val="005A5C38"/>
    <w:rsid w:val="005B0868"/>
    <w:rsid w:val="005B0BDD"/>
    <w:rsid w:val="005B0F13"/>
    <w:rsid w:val="005B1C63"/>
    <w:rsid w:val="005B2305"/>
    <w:rsid w:val="005B2F3A"/>
    <w:rsid w:val="005B3985"/>
    <w:rsid w:val="005B43CF"/>
    <w:rsid w:val="005B48CF"/>
    <w:rsid w:val="005B4FBC"/>
    <w:rsid w:val="005B4FE1"/>
    <w:rsid w:val="005B5C3E"/>
    <w:rsid w:val="005B5E02"/>
    <w:rsid w:val="005B6118"/>
    <w:rsid w:val="005B61E0"/>
    <w:rsid w:val="005B630F"/>
    <w:rsid w:val="005B66E1"/>
    <w:rsid w:val="005C1193"/>
    <w:rsid w:val="005C1A27"/>
    <w:rsid w:val="005C1C17"/>
    <w:rsid w:val="005C245F"/>
    <w:rsid w:val="005C2462"/>
    <w:rsid w:val="005C288E"/>
    <w:rsid w:val="005C3266"/>
    <w:rsid w:val="005C34FC"/>
    <w:rsid w:val="005C441F"/>
    <w:rsid w:val="005C457D"/>
    <w:rsid w:val="005C4663"/>
    <w:rsid w:val="005C48E6"/>
    <w:rsid w:val="005C5207"/>
    <w:rsid w:val="005C5AC1"/>
    <w:rsid w:val="005C6019"/>
    <w:rsid w:val="005C60A6"/>
    <w:rsid w:val="005C6386"/>
    <w:rsid w:val="005C6416"/>
    <w:rsid w:val="005C656E"/>
    <w:rsid w:val="005C6A14"/>
    <w:rsid w:val="005D0177"/>
    <w:rsid w:val="005D0271"/>
    <w:rsid w:val="005D082C"/>
    <w:rsid w:val="005D08DE"/>
    <w:rsid w:val="005D1020"/>
    <w:rsid w:val="005D1766"/>
    <w:rsid w:val="005D1844"/>
    <w:rsid w:val="005D1D21"/>
    <w:rsid w:val="005D25A1"/>
    <w:rsid w:val="005D37EE"/>
    <w:rsid w:val="005D3864"/>
    <w:rsid w:val="005D43E2"/>
    <w:rsid w:val="005D4C7B"/>
    <w:rsid w:val="005D5198"/>
    <w:rsid w:val="005D538D"/>
    <w:rsid w:val="005D546B"/>
    <w:rsid w:val="005D5FCC"/>
    <w:rsid w:val="005D6183"/>
    <w:rsid w:val="005D7BE5"/>
    <w:rsid w:val="005D7C52"/>
    <w:rsid w:val="005E03B3"/>
    <w:rsid w:val="005E0793"/>
    <w:rsid w:val="005E09B7"/>
    <w:rsid w:val="005E1477"/>
    <w:rsid w:val="005E2A2D"/>
    <w:rsid w:val="005E2E44"/>
    <w:rsid w:val="005E394F"/>
    <w:rsid w:val="005E3A38"/>
    <w:rsid w:val="005E41DB"/>
    <w:rsid w:val="005E4236"/>
    <w:rsid w:val="005E4299"/>
    <w:rsid w:val="005E48CD"/>
    <w:rsid w:val="005E4CFF"/>
    <w:rsid w:val="005E57AC"/>
    <w:rsid w:val="005E5A30"/>
    <w:rsid w:val="005E60B4"/>
    <w:rsid w:val="005E63EC"/>
    <w:rsid w:val="005E68B2"/>
    <w:rsid w:val="005E69DD"/>
    <w:rsid w:val="005E6E61"/>
    <w:rsid w:val="005E6F9B"/>
    <w:rsid w:val="005E74C6"/>
    <w:rsid w:val="005E7C84"/>
    <w:rsid w:val="005E7D00"/>
    <w:rsid w:val="005F0751"/>
    <w:rsid w:val="005F0A70"/>
    <w:rsid w:val="005F27E1"/>
    <w:rsid w:val="005F302E"/>
    <w:rsid w:val="005F373A"/>
    <w:rsid w:val="005F408D"/>
    <w:rsid w:val="005F4600"/>
    <w:rsid w:val="005F48F3"/>
    <w:rsid w:val="005F4DFC"/>
    <w:rsid w:val="005F4F6D"/>
    <w:rsid w:val="005F5C99"/>
    <w:rsid w:val="005F5CE9"/>
    <w:rsid w:val="005F5E72"/>
    <w:rsid w:val="005F6488"/>
    <w:rsid w:val="005F65FD"/>
    <w:rsid w:val="005F6741"/>
    <w:rsid w:val="005F749A"/>
    <w:rsid w:val="005F7C6D"/>
    <w:rsid w:val="005F7F92"/>
    <w:rsid w:val="0060098B"/>
    <w:rsid w:val="0060153A"/>
    <w:rsid w:val="0060263C"/>
    <w:rsid w:val="0060285F"/>
    <w:rsid w:val="00603325"/>
    <w:rsid w:val="006046F2"/>
    <w:rsid w:val="00605325"/>
    <w:rsid w:val="006055BA"/>
    <w:rsid w:val="00605934"/>
    <w:rsid w:val="00605A86"/>
    <w:rsid w:val="00611783"/>
    <w:rsid w:val="00612C64"/>
    <w:rsid w:val="00612EDE"/>
    <w:rsid w:val="00613165"/>
    <w:rsid w:val="0061349F"/>
    <w:rsid w:val="0061392B"/>
    <w:rsid w:val="00613DD0"/>
    <w:rsid w:val="00614312"/>
    <w:rsid w:val="00614D60"/>
    <w:rsid w:val="00615E06"/>
    <w:rsid w:val="006167B0"/>
    <w:rsid w:val="00616931"/>
    <w:rsid w:val="00616BBC"/>
    <w:rsid w:val="006178EA"/>
    <w:rsid w:val="00617AE4"/>
    <w:rsid w:val="00617CC5"/>
    <w:rsid w:val="00620C3A"/>
    <w:rsid w:val="006223AD"/>
    <w:rsid w:val="00622B87"/>
    <w:rsid w:val="00623233"/>
    <w:rsid w:val="006240CF"/>
    <w:rsid w:val="00624670"/>
    <w:rsid w:val="006247B9"/>
    <w:rsid w:val="00624ABD"/>
    <w:rsid w:val="00625C31"/>
    <w:rsid w:val="00625DAF"/>
    <w:rsid w:val="00626828"/>
    <w:rsid w:val="0062691F"/>
    <w:rsid w:val="006278F1"/>
    <w:rsid w:val="006300EB"/>
    <w:rsid w:val="006304E6"/>
    <w:rsid w:val="00630BCD"/>
    <w:rsid w:val="00630E2F"/>
    <w:rsid w:val="00630EC5"/>
    <w:rsid w:val="00631929"/>
    <w:rsid w:val="00633265"/>
    <w:rsid w:val="0063384A"/>
    <w:rsid w:val="00633AE4"/>
    <w:rsid w:val="006344BB"/>
    <w:rsid w:val="00634507"/>
    <w:rsid w:val="00635BB3"/>
    <w:rsid w:val="00636A10"/>
    <w:rsid w:val="00636F4A"/>
    <w:rsid w:val="006379CC"/>
    <w:rsid w:val="006379EE"/>
    <w:rsid w:val="00637A09"/>
    <w:rsid w:val="00637AFD"/>
    <w:rsid w:val="00637EFD"/>
    <w:rsid w:val="00640459"/>
    <w:rsid w:val="00640CDD"/>
    <w:rsid w:val="00641095"/>
    <w:rsid w:val="00642216"/>
    <w:rsid w:val="0064310A"/>
    <w:rsid w:val="0064312C"/>
    <w:rsid w:val="00643140"/>
    <w:rsid w:val="00645413"/>
    <w:rsid w:val="006454FB"/>
    <w:rsid w:val="0064582D"/>
    <w:rsid w:val="00645C20"/>
    <w:rsid w:val="00646107"/>
    <w:rsid w:val="006470E9"/>
    <w:rsid w:val="0064793F"/>
    <w:rsid w:val="00647DFB"/>
    <w:rsid w:val="0065093C"/>
    <w:rsid w:val="00650DE9"/>
    <w:rsid w:val="00650E6E"/>
    <w:rsid w:val="006510C8"/>
    <w:rsid w:val="0065151E"/>
    <w:rsid w:val="00651E7D"/>
    <w:rsid w:val="00652F34"/>
    <w:rsid w:val="0065360C"/>
    <w:rsid w:val="00653A1D"/>
    <w:rsid w:val="006540A4"/>
    <w:rsid w:val="00654191"/>
    <w:rsid w:val="006543A0"/>
    <w:rsid w:val="00654585"/>
    <w:rsid w:val="00654AED"/>
    <w:rsid w:val="00654E1A"/>
    <w:rsid w:val="00656B9E"/>
    <w:rsid w:val="00660A61"/>
    <w:rsid w:val="00660C7B"/>
    <w:rsid w:val="006619E9"/>
    <w:rsid w:val="00661D28"/>
    <w:rsid w:val="00662CC7"/>
    <w:rsid w:val="006648EB"/>
    <w:rsid w:val="00664DF5"/>
    <w:rsid w:val="00665600"/>
    <w:rsid w:val="00666AA9"/>
    <w:rsid w:val="0067187C"/>
    <w:rsid w:val="00673153"/>
    <w:rsid w:val="00673240"/>
    <w:rsid w:val="006737C7"/>
    <w:rsid w:val="006742F5"/>
    <w:rsid w:val="0067495D"/>
    <w:rsid w:val="00674F8C"/>
    <w:rsid w:val="00675A8D"/>
    <w:rsid w:val="00676581"/>
    <w:rsid w:val="0067704B"/>
    <w:rsid w:val="00677BE9"/>
    <w:rsid w:val="00677EAA"/>
    <w:rsid w:val="00677F6A"/>
    <w:rsid w:val="00680643"/>
    <w:rsid w:val="00681DED"/>
    <w:rsid w:val="006826E6"/>
    <w:rsid w:val="006829D5"/>
    <w:rsid w:val="00682F58"/>
    <w:rsid w:val="006833F7"/>
    <w:rsid w:val="006838D4"/>
    <w:rsid w:val="0068405C"/>
    <w:rsid w:val="006847B3"/>
    <w:rsid w:val="00684AE9"/>
    <w:rsid w:val="006852AB"/>
    <w:rsid w:val="006853D5"/>
    <w:rsid w:val="00685CBE"/>
    <w:rsid w:val="00685EB2"/>
    <w:rsid w:val="00685F0A"/>
    <w:rsid w:val="00687079"/>
    <w:rsid w:val="00687198"/>
    <w:rsid w:val="00690280"/>
    <w:rsid w:val="0069199D"/>
    <w:rsid w:val="006928FD"/>
    <w:rsid w:val="00693CC6"/>
    <w:rsid w:val="00693F7A"/>
    <w:rsid w:val="00694842"/>
    <w:rsid w:val="0069642D"/>
    <w:rsid w:val="00696F76"/>
    <w:rsid w:val="0069797B"/>
    <w:rsid w:val="00697E9A"/>
    <w:rsid w:val="006A0193"/>
    <w:rsid w:val="006A0638"/>
    <w:rsid w:val="006A16E1"/>
    <w:rsid w:val="006A1732"/>
    <w:rsid w:val="006A17F2"/>
    <w:rsid w:val="006A1820"/>
    <w:rsid w:val="006A1AF3"/>
    <w:rsid w:val="006A1F46"/>
    <w:rsid w:val="006A2F72"/>
    <w:rsid w:val="006A2F7B"/>
    <w:rsid w:val="006A3D5B"/>
    <w:rsid w:val="006A3E7E"/>
    <w:rsid w:val="006A490E"/>
    <w:rsid w:val="006A492A"/>
    <w:rsid w:val="006A4C35"/>
    <w:rsid w:val="006A5617"/>
    <w:rsid w:val="006A5A8D"/>
    <w:rsid w:val="006A6AF1"/>
    <w:rsid w:val="006A70EC"/>
    <w:rsid w:val="006A710C"/>
    <w:rsid w:val="006A7547"/>
    <w:rsid w:val="006A7CC5"/>
    <w:rsid w:val="006A7ED0"/>
    <w:rsid w:val="006B070B"/>
    <w:rsid w:val="006B0777"/>
    <w:rsid w:val="006B2164"/>
    <w:rsid w:val="006B2322"/>
    <w:rsid w:val="006B2666"/>
    <w:rsid w:val="006B267C"/>
    <w:rsid w:val="006B4B72"/>
    <w:rsid w:val="006B53D3"/>
    <w:rsid w:val="006B60E0"/>
    <w:rsid w:val="006B6EF7"/>
    <w:rsid w:val="006B72A1"/>
    <w:rsid w:val="006B74BA"/>
    <w:rsid w:val="006B7A96"/>
    <w:rsid w:val="006C0D1C"/>
    <w:rsid w:val="006C1281"/>
    <w:rsid w:val="006C1CAC"/>
    <w:rsid w:val="006C32B0"/>
    <w:rsid w:val="006C4967"/>
    <w:rsid w:val="006C5876"/>
    <w:rsid w:val="006C6571"/>
    <w:rsid w:val="006C66E8"/>
    <w:rsid w:val="006C6E4D"/>
    <w:rsid w:val="006C73F1"/>
    <w:rsid w:val="006D03BD"/>
    <w:rsid w:val="006D0E53"/>
    <w:rsid w:val="006D1558"/>
    <w:rsid w:val="006D2134"/>
    <w:rsid w:val="006D2CD9"/>
    <w:rsid w:val="006D3730"/>
    <w:rsid w:val="006D39B7"/>
    <w:rsid w:val="006D4BC2"/>
    <w:rsid w:val="006D4F8C"/>
    <w:rsid w:val="006D53CD"/>
    <w:rsid w:val="006D57E6"/>
    <w:rsid w:val="006D64C6"/>
    <w:rsid w:val="006D6544"/>
    <w:rsid w:val="006D6A7C"/>
    <w:rsid w:val="006D7E1D"/>
    <w:rsid w:val="006D7F3B"/>
    <w:rsid w:val="006E0143"/>
    <w:rsid w:val="006E0685"/>
    <w:rsid w:val="006E12B9"/>
    <w:rsid w:val="006E132B"/>
    <w:rsid w:val="006E17AA"/>
    <w:rsid w:val="006E294A"/>
    <w:rsid w:val="006E2F9A"/>
    <w:rsid w:val="006E3061"/>
    <w:rsid w:val="006E33D0"/>
    <w:rsid w:val="006E3A0B"/>
    <w:rsid w:val="006E3A7A"/>
    <w:rsid w:val="006E477A"/>
    <w:rsid w:val="006E49D3"/>
    <w:rsid w:val="006E591F"/>
    <w:rsid w:val="006E5DBB"/>
    <w:rsid w:val="006E71FE"/>
    <w:rsid w:val="006E765A"/>
    <w:rsid w:val="006E7D57"/>
    <w:rsid w:val="006F0652"/>
    <w:rsid w:val="006F09AF"/>
    <w:rsid w:val="006F0F6B"/>
    <w:rsid w:val="006F10CF"/>
    <w:rsid w:val="006F187D"/>
    <w:rsid w:val="006F1AE0"/>
    <w:rsid w:val="006F1FC5"/>
    <w:rsid w:val="006F2E64"/>
    <w:rsid w:val="006F38C9"/>
    <w:rsid w:val="006F3A8F"/>
    <w:rsid w:val="006F43F7"/>
    <w:rsid w:val="006F462A"/>
    <w:rsid w:val="006F4841"/>
    <w:rsid w:val="006F49C0"/>
    <w:rsid w:val="006F4D0A"/>
    <w:rsid w:val="006F4D56"/>
    <w:rsid w:val="006F5D32"/>
    <w:rsid w:val="006F6CA6"/>
    <w:rsid w:val="0070050F"/>
    <w:rsid w:val="00700A74"/>
    <w:rsid w:val="007015F7"/>
    <w:rsid w:val="007026DD"/>
    <w:rsid w:val="00702962"/>
    <w:rsid w:val="00702A57"/>
    <w:rsid w:val="0070326B"/>
    <w:rsid w:val="007037DC"/>
    <w:rsid w:val="00703A50"/>
    <w:rsid w:val="00704E24"/>
    <w:rsid w:val="0070530B"/>
    <w:rsid w:val="00705A45"/>
    <w:rsid w:val="0070610E"/>
    <w:rsid w:val="00706B4E"/>
    <w:rsid w:val="00706F7E"/>
    <w:rsid w:val="00707A4B"/>
    <w:rsid w:val="00707F50"/>
    <w:rsid w:val="00710118"/>
    <w:rsid w:val="007104FE"/>
    <w:rsid w:val="00710C64"/>
    <w:rsid w:val="00711417"/>
    <w:rsid w:val="0071153F"/>
    <w:rsid w:val="007117DD"/>
    <w:rsid w:val="0071347A"/>
    <w:rsid w:val="00713538"/>
    <w:rsid w:val="007147D6"/>
    <w:rsid w:val="00716D50"/>
    <w:rsid w:val="00716F4E"/>
    <w:rsid w:val="007172A5"/>
    <w:rsid w:val="00717B39"/>
    <w:rsid w:val="007201C6"/>
    <w:rsid w:val="007206A8"/>
    <w:rsid w:val="007208A3"/>
    <w:rsid w:val="00720FE9"/>
    <w:rsid w:val="00721255"/>
    <w:rsid w:val="00721C76"/>
    <w:rsid w:val="00723CED"/>
    <w:rsid w:val="007245D1"/>
    <w:rsid w:val="007246F1"/>
    <w:rsid w:val="00726076"/>
    <w:rsid w:val="00726ABA"/>
    <w:rsid w:val="00726B65"/>
    <w:rsid w:val="007306BB"/>
    <w:rsid w:val="00732B39"/>
    <w:rsid w:val="00732DB7"/>
    <w:rsid w:val="007345ED"/>
    <w:rsid w:val="0073472F"/>
    <w:rsid w:val="0073507E"/>
    <w:rsid w:val="007351D5"/>
    <w:rsid w:val="00737142"/>
    <w:rsid w:val="007377B6"/>
    <w:rsid w:val="0073782F"/>
    <w:rsid w:val="00737E5C"/>
    <w:rsid w:val="00740030"/>
    <w:rsid w:val="00740230"/>
    <w:rsid w:val="007403C6"/>
    <w:rsid w:val="00740C58"/>
    <w:rsid w:val="007413F9"/>
    <w:rsid w:val="0074162A"/>
    <w:rsid w:val="00741C94"/>
    <w:rsid w:val="007431CE"/>
    <w:rsid w:val="0074394E"/>
    <w:rsid w:val="00743C6D"/>
    <w:rsid w:val="00743D5D"/>
    <w:rsid w:val="00744539"/>
    <w:rsid w:val="00744633"/>
    <w:rsid w:val="00744712"/>
    <w:rsid w:val="007454FA"/>
    <w:rsid w:val="007455BA"/>
    <w:rsid w:val="00745F01"/>
    <w:rsid w:val="00746008"/>
    <w:rsid w:val="00746A46"/>
    <w:rsid w:val="00751BA9"/>
    <w:rsid w:val="00751E29"/>
    <w:rsid w:val="007527B5"/>
    <w:rsid w:val="007532A4"/>
    <w:rsid w:val="00753524"/>
    <w:rsid w:val="007542A0"/>
    <w:rsid w:val="00754978"/>
    <w:rsid w:val="0075612F"/>
    <w:rsid w:val="00756518"/>
    <w:rsid w:val="00756C6C"/>
    <w:rsid w:val="00756DA4"/>
    <w:rsid w:val="00757D4A"/>
    <w:rsid w:val="00760D86"/>
    <w:rsid w:val="00761407"/>
    <w:rsid w:val="0076167E"/>
    <w:rsid w:val="00761C95"/>
    <w:rsid w:val="00762874"/>
    <w:rsid w:val="007628F3"/>
    <w:rsid w:val="00762EB7"/>
    <w:rsid w:val="00763981"/>
    <w:rsid w:val="00764F50"/>
    <w:rsid w:val="00765B96"/>
    <w:rsid w:val="00766054"/>
    <w:rsid w:val="0076645C"/>
    <w:rsid w:val="007668AE"/>
    <w:rsid w:val="00767519"/>
    <w:rsid w:val="00770205"/>
    <w:rsid w:val="007702AE"/>
    <w:rsid w:val="00770561"/>
    <w:rsid w:val="0077107F"/>
    <w:rsid w:val="00771D41"/>
    <w:rsid w:val="00772B04"/>
    <w:rsid w:val="007735C6"/>
    <w:rsid w:val="00774C27"/>
    <w:rsid w:val="007758C7"/>
    <w:rsid w:val="00775E00"/>
    <w:rsid w:val="0077603C"/>
    <w:rsid w:val="00776185"/>
    <w:rsid w:val="007771A5"/>
    <w:rsid w:val="007777CC"/>
    <w:rsid w:val="00780D13"/>
    <w:rsid w:val="00781AC6"/>
    <w:rsid w:val="00781F6C"/>
    <w:rsid w:val="00782A31"/>
    <w:rsid w:val="0078301B"/>
    <w:rsid w:val="00783350"/>
    <w:rsid w:val="0078357C"/>
    <w:rsid w:val="0078357E"/>
    <w:rsid w:val="007838C7"/>
    <w:rsid w:val="00784280"/>
    <w:rsid w:val="00784643"/>
    <w:rsid w:val="00784806"/>
    <w:rsid w:val="00785366"/>
    <w:rsid w:val="007860D7"/>
    <w:rsid w:val="00786645"/>
    <w:rsid w:val="007869B3"/>
    <w:rsid w:val="00790513"/>
    <w:rsid w:val="00790FBA"/>
    <w:rsid w:val="00791922"/>
    <w:rsid w:val="00791AEB"/>
    <w:rsid w:val="00792CA0"/>
    <w:rsid w:val="00792DAE"/>
    <w:rsid w:val="00795049"/>
    <w:rsid w:val="007956C4"/>
    <w:rsid w:val="00796832"/>
    <w:rsid w:val="007970C4"/>
    <w:rsid w:val="007A00FD"/>
    <w:rsid w:val="007A0330"/>
    <w:rsid w:val="007A03E3"/>
    <w:rsid w:val="007A0D99"/>
    <w:rsid w:val="007A0DA9"/>
    <w:rsid w:val="007A12A1"/>
    <w:rsid w:val="007A224F"/>
    <w:rsid w:val="007A3C07"/>
    <w:rsid w:val="007A3C4E"/>
    <w:rsid w:val="007A460F"/>
    <w:rsid w:val="007A4697"/>
    <w:rsid w:val="007A54B9"/>
    <w:rsid w:val="007A5FA9"/>
    <w:rsid w:val="007A71F3"/>
    <w:rsid w:val="007A726F"/>
    <w:rsid w:val="007A77FF"/>
    <w:rsid w:val="007B073D"/>
    <w:rsid w:val="007B0EBA"/>
    <w:rsid w:val="007B1353"/>
    <w:rsid w:val="007B158D"/>
    <w:rsid w:val="007B1D77"/>
    <w:rsid w:val="007B3BA6"/>
    <w:rsid w:val="007B4D8B"/>
    <w:rsid w:val="007B503F"/>
    <w:rsid w:val="007B55FC"/>
    <w:rsid w:val="007B5620"/>
    <w:rsid w:val="007B58FB"/>
    <w:rsid w:val="007B7271"/>
    <w:rsid w:val="007C1145"/>
    <w:rsid w:val="007C2560"/>
    <w:rsid w:val="007C3B04"/>
    <w:rsid w:val="007C41A0"/>
    <w:rsid w:val="007C52BB"/>
    <w:rsid w:val="007C60A3"/>
    <w:rsid w:val="007C6545"/>
    <w:rsid w:val="007C6697"/>
    <w:rsid w:val="007C6710"/>
    <w:rsid w:val="007C67DA"/>
    <w:rsid w:val="007C705B"/>
    <w:rsid w:val="007C7BEC"/>
    <w:rsid w:val="007D09CC"/>
    <w:rsid w:val="007D0A28"/>
    <w:rsid w:val="007D0A70"/>
    <w:rsid w:val="007D0B8F"/>
    <w:rsid w:val="007D107A"/>
    <w:rsid w:val="007D10DF"/>
    <w:rsid w:val="007D120F"/>
    <w:rsid w:val="007D2991"/>
    <w:rsid w:val="007D2C3A"/>
    <w:rsid w:val="007D3002"/>
    <w:rsid w:val="007D32EA"/>
    <w:rsid w:val="007D49C3"/>
    <w:rsid w:val="007D4C8F"/>
    <w:rsid w:val="007D4E3B"/>
    <w:rsid w:val="007D5D3A"/>
    <w:rsid w:val="007D6058"/>
    <w:rsid w:val="007D6310"/>
    <w:rsid w:val="007D71E8"/>
    <w:rsid w:val="007D75F0"/>
    <w:rsid w:val="007E01B8"/>
    <w:rsid w:val="007E06A0"/>
    <w:rsid w:val="007E0AEE"/>
    <w:rsid w:val="007E159F"/>
    <w:rsid w:val="007E162C"/>
    <w:rsid w:val="007E2579"/>
    <w:rsid w:val="007E2908"/>
    <w:rsid w:val="007E292D"/>
    <w:rsid w:val="007E2A0E"/>
    <w:rsid w:val="007E2E2E"/>
    <w:rsid w:val="007E3DEB"/>
    <w:rsid w:val="007E4450"/>
    <w:rsid w:val="007E4D73"/>
    <w:rsid w:val="007E57D2"/>
    <w:rsid w:val="007E60B7"/>
    <w:rsid w:val="007E67FC"/>
    <w:rsid w:val="007F0207"/>
    <w:rsid w:val="007F0D2C"/>
    <w:rsid w:val="007F15CC"/>
    <w:rsid w:val="007F1928"/>
    <w:rsid w:val="007F1C60"/>
    <w:rsid w:val="007F22C1"/>
    <w:rsid w:val="007F25ED"/>
    <w:rsid w:val="007F27A9"/>
    <w:rsid w:val="007F2AF7"/>
    <w:rsid w:val="007F3133"/>
    <w:rsid w:val="007F357C"/>
    <w:rsid w:val="007F3A71"/>
    <w:rsid w:val="007F5141"/>
    <w:rsid w:val="007F7298"/>
    <w:rsid w:val="007F730B"/>
    <w:rsid w:val="00800E5E"/>
    <w:rsid w:val="00801689"/>
    <w:rsid w:val="00801A1A"/>
    <w:rsid w:val="00802297"/>
    <w:rsid w:val="008023F5"/>
    <w:rsid w:val="00802F74"/>
    <w:rsid w:val="00803456"/>
    <w:rsid w:val="008039AB"/>
    <w:rsid w:val="00803BBE"/>
    <w:rsid w:val="008043BE"/>
    <w:rsid w:val="008047BC"/>
    <w:rsid w:val="008050C6"/>
    <w:rsid w:val="008061C8"/>
    <w:rsid w:val="00806C4B"/>
    <w:rsid w:val="00807190"/>
    <w:rsid w:val="00807949"/>
    <w:rsid w:val="00807B8E"/>
    <w:rsid w:val="00810566"/>
    <w:rsid w:val="00810F07"/>
    <w:rsid w:val="00811A21"/>
    <w:rsid w:val="008122E6"/>
    <w:rsid w:val="00812EDE"/>
    <w:rsid w:val="008132AE"/>
    <w:rsid w:val="00813318"/>
    <w:rsid w:val="00813B71"/>
    <w:rsid w:val="00814D53"/>
    <w:rsid w:val="00814E9C"/>
    <w:rsid w:val="00815525"/>
    <w:rsid w:val="008170C8"/>
    <w:rsid w:val="0082039B"/>
    <w:rsid w:val="008204B3"/>
    <w:rsid w:val="008212C5"/>
    <w:rsid w:val="00821454"/>
    <w:rsid w:val="0082154D"/>
    <w:rsid w:val="008219AB"/>
    <w:rsid w:val="00822232"/>
    <w:rsid w:val="008227DF"/>
    <w:rsid w:val="00823770"/>
    <w:rsid w:val="0082426E"/>
    <w:rsid w:val="00824F0F"/>
    <w:rsid w:val="00825F63"/>
    <w:rsid w:val="00826B89"/>
    <w:rsid w:val="00826C84"/>
    <w:rsid w:val="008279B9"/>
    <w:rsid w:val="00830ED5"/>
    <w:rsid w:val="008312E5"/>
    <w:rsid w:val="00831A39"/>
    <w:rsid w:val="00831D45"/>
    <w:rsid w:val="008325A9"/>
    <w:rsid w:val="00832EE2"/>
    <w:rsid w:val="00833167"/>
    <w:rsid w:val="008336AC"/>
    <w:rsid w:val="0083373A"/>
    <w:rsid w:val="00833ECD"/>
    <w:rsid w:val="00834D0C"/>
    <w:rsid w:val="00835866"/>
    <w:rsid w:val="00835D0C"/>
    <w:rsid w:val="0083758C"/>
    <w:rsid w:val="00837F43"/>
    <w:rsid w:val="008404DA"/>
    <w:rsid w:val="00841AA7"/>
    <w:rsid w:val="008434B7"/>
    <w:rsid w:val="00844174"/>
    <w:rsid w:val="00844230"/>
    <w:rsid w:val="0084442C"/>
    <w:rsid w:val="00844E7D"/>
    <w:rsid w:val="008451F5"/>
    <w:rsid w:val="00845480"/>
    <w:rsid w:val="0084626F"/>
    <w:rsid w:val="008468BC"/>
    <w:rsid w:val="00847F88"/>
    <w:rsid w:val="0085016F"/>
    <w:rsid w:val="00851030"/>
    <w:rsid w:val="00851641"/>
    <w:rsid w:val="00851898"/>
    <w:rsid w:val="00851965"/>
    <w:rsid w:val="0085316B"/>
    <w:rsid w:val="00853397"/>
    <w:rsid w:val="00853744"/>
    <w:rsid w:val="008555D3"/>
    <w:rsid w:val="00855702"/>
    <w:rsid w:val="00855A41"/>
    <w:rsid w:val="0085721A"/>
    <w:rsid w:val="0085730F"/>
    <w:rsid w:val="00857466"/>
    <w:rsid w:val="00857CFF"/>
    <w:rsid w:val="0086093E"/>
    <w:rsid w:val="008616DE"/>
    <w:rsid w:val="00861E05"/>
    <w:rsid w:val="00862050"/>
    <w:rsid w:val="00862204"/>
    <w:rsid w:val="00862B5F"/>
    <w:rsid w:val="00863662"/>
    <w:rsid w:val="00864091"/>
    <w:rsid w:val="0086451C"/>
    <w:rsid w:val="008646D8"/>
    <w:rsid w:val="008664C5"/>
    <w:rsid w:val="00866685"/>
    <w:rsid w:val="00866882"/>
    <w:rsid w:val="00866A51"/>
    <w:rsid w:val="00866CFE"/>
    <w:rsid w:val="00866D93"/>
    <w:rsid w:val="00866DEF"/>
    <w:rsid w:val="00867234"/>
    <w:rsid w:val="00867A65"/>
    <w:rsid w:val="00867CA2"/>
    <w:rsid w:val="00870FE8"/>
    <w:rsid w:val="0087101D"/>
    <w:rsid w:val="00871B42"/>
    <w:rsid w:val="0087209A"/>
    <w:rsid w:val="00872B3D"/>
    <w:rsid w:val="008731D5"/>
    <w:rsid w:val="008733B1"/>
    <w:rsid w:val="00873D53"/>
    <w:rsid w:val="00873E0A"/>
    <w:rsid w:val="00873F3C"/>
    <w:rsid w:val="0087425B"/>
    <w:rsid w:val="00875455"/>
    <w:rsid w:val="008761A8"/>
    <w:rsid w:val="008762E1"/>
    <w:rsid w:val="00876E8D"/>
    <w:rsid w:val="00876F99"/>
    <w:rsid w:val="00877162"/>
    <w:rsid w:val="0087762F"/>
    <w:rsid w:val="008776A2"/>
    <w:rsid w:val="008779D4"/>
    <w:rsid w:val="008808C9"/>
    <w:rsid w:val="0088170E"/>
    <w:rsid w:val="00882E74"/>
    <w:rsid w:val="0088319D"/>
    <w:rsid w:val="00883EC7"/>
    <w:rsid w:val="0088480B"/>
    <w:rsid w:val="008859A2"/>
    <w:rsid w:val="00886DF7"/>
    <w:rsid w:val="008900C4"/>
    <w:rsid w:val="00890E58"/>
    <w:rsid w:val="008916C4"/>
    <w:rsid w:val="0089355C"/>
    <w:rsid w:val="00894269"/>
    <w:rsid w:val="00894458"/>
    <w:rsid w:val="00895608"/>
    <w:rsid w:val="00895E5D"/>
    <w:rsid w:val="00897175"/>
    <w:rsid w:val="008975F1"/>
    <w:rsid w:val="00897AA7"/>
    <w:rsid w:val="00897D7F"/>
    <w:rsid w:val="008A0CA1"/>
    <w:rsid w:val="008A20F5"/>
    <w:rsid w:val="008A27F3"/>
    <w:rsid w:val="008A3117"/>
    <w:rsid w:val="008A3EE6"/>
    <w:rsid w:val="008A4CAE"/>
    <w:rsid w:val="008A62B1"/>
    <w:rsid w:val="008B09E2"/>
    <w:rsid w:val="008B1CA3"/>
    <w:rsid w:val="008B2646"/>
    <w:rsid w:val="008B26A5"/>
    <w:rsid w:val="008B2904"/>
    <w:rsid w:val="008B30FC"/>
    <w:rsid w:val="008B3B57"/>
    <w:rsid w:val="008B445E"/>
    <w:rsid w:val="008B5B01"/>
    <w:rsid w:val="008B5E33"/>
    <w:rsid w:val="008B69CF"/>
    <w:rsid w:val="008B69E4"/>
    <w:rsid w:val="008B6A6B"/>
    <w:rsid w:val="008B6C9F"/>
    <w:rsid w:val="008B6F6C"/>
    <w:rsid w:val="008B746A"/>
    <w:rsid w:val="008B7D82"/>
    <w:rsid w:val="008B7E81"/>
    <w:rsid w:val="008B7FC1"/>
    <w:rsid w:val="008C00C7"/>
    <w:rsid w:val="008C13B0"/>
    <w:rsid w:val="008C1FBC"/>
    <w:rsid w:val="008C21C7"/>
    <w:rsid w:val="008C2B59"/>
    <w:rsid w:val="008C2D4E"/>
    <w:rsid w:val="008C3397"/>
    <w:rsid w:val="008C4ED4"/>
    <w:rsid w:val="008C5707"/>
    <w:rsid w:val="008C6025"/>
    <w:rsid w:val="008C7780"/>
    <w:rsid w:val="008C7AB8"/>
    <w:rsid w:val="008C7C10"/>
    <w:rsid w:val="008D006E"/>
    <w:rsid w:val="008D0EBB"/>
    <w:rsid w:val="008D2249"/>
    <w:rsid w:val="008D2364"/>
    <w:rsid w:val="008D25A8"/>
    <w:rsid w:val="008D2C9B"/>
    <w:rsid w:val="008D3EAA"/>
    <w:rsid w:val="008D40DD"/>
    <w:rsid w:val="008D42E8"/>
    <w:rsid w:val="008D498F"/>
    <w:rsid w:val="008D5CB5"/>
    <w:rsid w:val="008D5D06"/>
    <w:rsid w:val="008D73D9"/>
    <w:rsid w:val="008D773A"/>
    <w:rsid w:val="008D78F3"/>
    <w:rsid w:val="008E0E3C"/>
    <w:rsid w:val="008E127E"/>
    <w:rsid w:val="008E188B"/>
    <w:rsid w:val="008E2585"/>
    <w:rsid w:val="008E3FB1"/>
    <w:rsid w:val="008E4005"/>
    <w:rsid w:val="008E4143"/>
    <w:rsid w:val="008E41F6"/>
    <w:rsid w:val="008E44EC"/>
    <w:rsid w:val="008E4B98"/>
    <w:rsid w:val="008E4DBB"/>
    <w:rsid w:val="008E5741"/>
    <w:rsid w:val="008E6C09"/>
    <w:rsid w:val="008E79FB"/>
    <w:rsid w:val="008F0572"/>
    <w:rsid w:val="008F05F7"/>
    <w:rsid w:val="008F0D9E"/>
    <w:rsid w:val="008F1132"/>
    <w:rsid w:val="008F1C41"/>
    <w:rsid w:val="008F26E0"/>
    <w:rsid w:val="008F2E47"/>
    <w:rsid w:val="008F345E"/>
    <w:rsid w:val="008F36C8"/>
    <w:rsid w:val="008F3FDA"/>
    <w:rsid w:val="008F602D"/>
    <w:rsid w:val="008F60E4"/>
    <w:rsid w:val="008F637C"/>
    <w:rsid w:val="008F7083"/>
    <w:rsid w:val="008F732D"/>
    <w:rsid w:val="00900175"/>
    <w:rsid w:val="0090023A"/>
    <w:rsid w:val="009005C5"/>
    <w:rsid w:val="009007C1"/>
    <w:rsid w:val="00901EEA"/>
    <w:rsid w:val="0090221C"/>
    <w:rsid w:val="009027FD"/>
    <w:rsid w:val="00903B11"/>
    <w:rsid w:val="00905381"/>
    <w:rsid w:val="00905383"/>
    <w:rsid w:val="009054E5"/>
    <w:rsid w:val="00905839"/>
    <w:rsid w:val="009058DD"/>
    <w:rsid w:val="00906514"/>
    <w:rsid w:val="0090739E"/>
    <w:rsid w:val="009074CC"/>
    <w:rsid w:val="00907668"/>
    <w:rsid w:val="00907C86"/>
    <w:rsid w:val="00911015"/>
    <w:rsid w:val="00912C9E"/>
    <w:rsid w:val="009133D9"/>
    <w:rsid w:val="00913539"/>
    <w:rsid w:val="0091476D"/>
    <w:rsid w:val="009148EE"/>
    <w:rsid w:val="00914B82"/>
    <w:rsid w:val="009151CE"/>
    <w:rsid w:val="0091521C"/>
    <w:rsid w:val="00915654"/>
    <w:rsid w:val="00915705"/>
    <w:rsid w:val="00916BCF"/>
    <w:rsid w:val="009171C5"/>
    <w:rsid w:val="00917757"/>
    <w:rsid w:val="00920822"/>
    <w:rsid w:val="00921201"/>
    <w:rsid w:val="00921492"/>
    <w:rsid w:val="0092164E"/>
    <w:rsid w:val="0092194A"/>
    <w:rsid w:val="00921EE5"/>
    <w:rsid w:val="00922F53"/>
    <w:rsid w:val="00923694"/>
    <w:rsid w:val="00924836"/>
    <w:rsid w:val="00924A1A"/>
    <w:rsid w:val="00924F04"/>
    <w:rsid w:val="00926943"/>
    <w:rsid w:val="0093072C"/>
    <w:rsid w:val="00930A5A"/>
    <w:rsid w:val="00931043"/>
    <w:rsid w:val="009319BE"/>
    <w:rsid w:val="009330C0"/>
    <w:rsid w:val="009330CD"/>
    <w:rsid w:val="009332DB"/>
    <w:rsid w:val="00933633"/>
    <w:rsid w:val="0093478A"/>
    <w:rsid w:val="00934A4E"/>
    <w:rsid w:val="00935C0C"/>
    <w:rsid w:val="00935CB8"/>
    <w:rsid w:val="009366BC"/>
    <w:rsid w:val="00936952"/>
    <w:rsid w:val="0093767C"/>
    <w:rsid w:val="00937A96"/>
    <w:rsid w:val="00937EB8"/>
    <w:rsid w:val="00941753"/>
    <w:rsid w:val="00942463"/>
    <w:rsid w:val="00943B19"/>
    <w:rsid w:val="00943ED4"/>
    <w:rsid w:val="00944260"/>
    <w:rsid w:val="0094497F"/>
    <w:rsid w:val="00944F56"/>
    <w:rsid w:val="00944FF9"/>
    <w:rsid w:val="00945F44"/>
    <w:rsid w:val="00946789"/>
    <w:rsid w:val="0094762D"/>
    <w:rsid w:val="009477F9"/>
    <w:rsid w:val="00947B88"/>
    <w:rsid w:val="009500DE"/>
    <w:rsid w:val="00951884"/>
    <w:rsid w:val="0095196D"/>
    <w:rsid w:val="00953979"/>
    <w:rsid w:val="00953BD8"/>
    <w:rsid w:val="00954457"/>
    <w:rsid w:val="00954725"/>
    <w:rsid w:val="00954B4F"/>
    <w:rsid w:val="00955FB7"/>
    <w:rsid w:val="00957090"/>
    <w:rsid w:val="009570E2"/>
    <w:rsid w:val="00957202"/>
    <w:rsid w:val="00957258"/>
    <w:rsid w:val="0095735F"/>
    <w:rsid w:val="0096013D"/>
    <w:rsid w:val="00961BD5"/>
    <w:rsid w:val="00961DD9"/>
    <w:rsid w:val="0096250E"/>
    <w:rsid w:val="00964E81"/>
    <w:rsid w:val="00965380"/>
    <w:rsid w:val="00965A8B"/>
    <w:rsid w:val="00966B33"/>
    <w:rsid w:val="009671A3"/>
    <w:rsid w:val="00967364"/>
    <w:rsid w:val="00967BCF"/>
    <w:rsid w:val="00967DF2"/>
    <w:rsid w:val="00970E84"/>
    <w:rsid w:val="00971B17"/>
    <w:rsid w:val="0097211D"/>
    <w:rsid w:val="00972C1B"/>
    <w:rsid w:val="0097318B"/>
    <w:rsid w:val="00973F7A"/>
    <w:rsid w:val="009744C5"/>
    <w:rsid w:val="00974FE2"/>
    <w:rsid w:val="00975462"/>
    <w:rsid w:val="009757C5"/>
    <w:rsid w:val="00977425"/>
    <w:rsid w:val="00981AA2"/>
    <w:rsid w:val="00981E20"/>
    <w:rsid w:val="00982667"/>
    <w:rsid w:val="00984F63"/>
    <w:rsid w:val="00985AA9"/>
    <w:rsid w:val="00985FC7"/>
    <w:rsid w:val="0098677E"/>
    <w:rsid w:val="00986AC4"/>
    <w:rsid w:val="009902A6"/>
    <w:rsid w:val="00991235"/>
    <w:rsid w:val="00991E05"/>
    <w:rsid w:val="009922B2"/>
    <w:rsid w:val="009937B4"/>
    <w:rsid w:val="00993A86"/>
    <w:rsid w:val="00993BB0"/>
    <w:rsid w:val="00993F89"/>
    <w:rsid w:val="0099597E"/>
    <w:rsid w:val="009959F0"/>
    <w:rsid w:val="00995CF7"/>
    <w:rsid w:val="00996E26"/>
    <w:rsid w:val="00997930"/>
    <w:rsid w:val="00997A2F"/>
    <w:rsid w:val="00997C77"/>
    <w:rsid w:val="009A0AB3"/>
    <w:rsid w:val="009A169D"/>
    <w:rsid w:val="009A1AB7"/>
    <w:rsid w:val="009A1FB4"/>
    <w:rsid w:val="009A2401"/>
    <w:rsid w:val="009A2F54"/>
    <w:rsid w:val="009A3016"/>
    <w:rsid w:val="009A34E0"/>
    <w:rsid w:val="009A3CB6"/>
    <w:rsid w:val="009A453D"/>
    <w:rsid w:val="009A557C"/>
    <w:rsid w:val="009A563B"/>
    <w:rsid w:val="009A64AB"/>
    <w:rsid w:val="009A6538"/>
    <w:rsid w:val="009A6F29"/>
    <w:rsid w:val="009A7444"/>
    <w:rsid w:val="009A7D62"/>
    <w:rsid w:val="009B0091"/>
    <w:rsid w:val="009B06AF"/>
    <w:rsid w:val="009B0800"/>
    <w:rsid w:val="009B08BE"/>
    <w:rsid w:val="009B1505"/>
    <w:rsid w:val="009B2AA8"/>
    <w:rsid w:val="009B31A2"/>
    <w:rsid w:val="009B355A"/>
    <w:rsid w:val="009B3591"/>
    <w:rsid w:val="009B3717"/>
    <w:rsid w:val="009B4083"/>
    <w:rsid w:val="009B4EB5"/>
    <w:rsid w:val="009B54C6"/>
    <w:rsid w:val="009B6454"/>
    <w:rsid w:val="009B6EAE"/>
    <w:rsid w:val="009B73CC"/>
    <w:rsid w:val="009B75B3"/>
    <w:rsid w:val="009B75BD"/>
    <w:rsid w:val="009B7E06"/>
    <w:rsid w:val="009C0113"/>
    <w:rsid w:val="009C0F20"/>
    <w:rsid w:val="009C136C"/>
    <w:rsid w:val="009C230E"/>
    <w:rsid w:val="009C3476"/>
    <w:rsid w:val="009C4761"/>
    <w:rsid w:val="009C4763"/>
    <w:rsid w:val="009C48E0"/>
    <w:rsid w:val="009C5364"/>
    <w:rsid w:val="009C574E"/>
    <w:rsid w:val="009C5F45"/>
    <w:rsid w:val="009C64C4"/>
    <w:rsid w:val="009C69CF"/>
    <w:rsid w:val="009C7318"/>
    <w:rsid w:val="009C7EF6"/>
    <w:rsid w:val="009D00F8"/>
    <w:rsid w:val="009D051C"/>
    <w:rsid w:val="009D0757"/>
    <w:rsid w:val="009D09C2"/>
    <w:rsid w:val="009D3951"/>
    <w:rsid w:val="009D492B"/>
    <w:rsid w:val="009D52BA"/>
    <w:rsid w:val="009D52C7"/>
    <w:rsid w:val="009D5D6C"/>
    <w:rsid w:val="009D6119"/>
    <w:rsid w:val="009D6258"/>
    <w:rsid w:val="009E0B04"/>
    <w:rsid w:val="009E16E7"/>
    <w:rsid w:val="009E1F85"/>
    <w:rsid w:val="009E22CB"/>
    <w:rsid w:val="009E4723"/>
    <w:rsid w:val="009E4814"/>
    <w:rsid w:val="009E4C3A"/>
    <w:rsid w:val="009E53B6"/>
    <w:rsid w:val="009E5563"/>
    <w:rsid w:val="009E5C9C"/>
    <w:rsid w:val="009E5CEC"/>
    <w:rsid w:val="009E608E"/>
    <w:rsid w:val="009E6C35"/>
    <w:rsid w:val="009E6C45"/>
    <w:rsid w:val="009E7341"/>
    <w:rsid w:val="009E7447"/>
    <w:rsid w:val="009F0323"/>
    <w:rsid w:val="009F098E"/>
    <w:rsid w:val="009F0FB6"/>
    <w:rsid w:val="009F1149"/>
    <w:rsid w:val="009F1263"/>
    <w:rsid w:val="009F1308"/>
    <w:rsid w:val="009F1EE5"/>
    <w:rsid w:val="009F2097"/>
    <w:rsid w:val="009F2A65"/>
    <w:rsid w:val="009F2B2C"/>
    <w:rsid w:val="009F2F3B"/>
    <w:rsid w:val="009F476B"/>
    <w:rsid w:val="009F47D4"/>
    <w:rsid w:val="009F4E79"/>
    <w:rsid w:val="009F5C70"/>
    <w:rsid w:val="009F5E26"/>
    <w:rsid w:val="009F6253"/>
    <w:rsid w:val="009F6373"/>
    <w:rsid w:val="009F6532"/>
    <w:rsid w:val="009F680E"/>
    <w:rsid w:val="009F7629"/>
    <w:rsid w:val="00A00DE3"/>
    <w:rsid w:val="00A01013"/>
    <w:rsid w:val="00A015A6"/>
    <w:rsid w:val="00A03062"/>
    <w:rsid w:val="00A03321"/>
    <w:rsid w:val="00A046B2"/>
    <w:rsid w:val="00A05D73"/>
    <w:rsid w:val="00A06E73"/>
    <w:rsid w:val="00A07923"/>
    <w:rsid w:val="00A10CF5"/>
    <w:rsid w:val="00A11240"/>
    <w:rsid w:val="00A11317"/>
    <w:rsid w:val="00A115D4"/>
    <w:rsid w:val="00A11A65"/>
    <w:rsid w:val="00A11C89"/>
    <w:rsid w:val="00A125C2"/>
    <w:rsid w:val="00A126B1"/>
    <w:rsid w:val="00A12884"/>
    <w:rsid w:val="00A12F13"/>
    <w:rsid w:val="00A131F4"/>
    <w:rsid w:val="00A13349"/>
    <w:rsid w:val="00A13FEB"/>
    <w:rsid w:val="00A147CB"/>
    <w:rsid w:val="00A15AE9"/>
    <w:rsid w:val="00A15D51"/>
    <w:rsid w:val="00A161A8"/>
    <w:rsid w:val="00A16D06"/>
    <w:rsid w:val="00A17D7A"/>
    <w:rsid w:val="00A17E46"/>
    <w:rsid w:val="00A219FF"/>
    <w:rsid w:val="00A21E96"/>
    <w:rsid w:val="00A2200B"/>
    <w:rsid w:val="00A22550"/>
    <w:rsid w:val="00A225EF"/>
    <w:rsid w:val="00A22D32"/>
    <w:rsid w:val="00A22EBA"/>
    <w:rsid w:val="00A237B9"/>
    <w:rsid w:val="00A23BB5"/>
    <w:rsid w:val="00A23F8D"/>
    <w:rsid w:val="00A24278"/>
    <w:rsid w:val="00A250BE"/>
    <w:rsid w:val="00A2669E"/>
    <w:rsid w:val="00A2754C"/>
    <w:rsid w:val="00A278B0"/>
    <w:rsid w:val="00A27D01"/>
    <w:rsid w:val="00A30154"/>
    <w:rsid w:val="00A30C84"/>
    <w:rsid w:val="00A30E50"/>
    <w:rsid w:val="00A31DA0"/>
    <w:rsid w:val="00A31F73"/>
    <w:rsid w:val="00A33464"/>
    <w:rsid w:val="00A33E2B"/>
    <w:rsid w:val="00A342B8"/>
    <w:rsid w:val="00A34576"/>
    <w:rsid w:val="00A349C9"/>
    <w:rsid w:val="00A34F64"/>
    <w:rsid w:val="00A352B9"/>
    <w:rsid w:val="00A355DB"/>
    <w:rsid w:val="00A35B79"/>
    <w:rsid w:val="00A36244"/>
    <w:rsid w:val="00A36489"/>
    <w:rsid w:val="00A367B5"/>
    <w:rsid w:val="00A36BAF"/>
    <w:rsid w:val="00A36CA3"/>
    <w:rsid w:val="00A3771F"/>
    <w:rsid w:val="00A37925"/>
    <w:rsid w:val="00A37E8E"/>
    <w:rsid w:val="00A40216"/>
    <w:rsid w:val="00A412BE"/>
    <w:rsid w:val="00A41569"/>
    <w:rsid w:val="00A41A14"/>
    <w:rsid w:val="00A4238F"/>
    <w:rsid w:val="00A437A5"/>
    <w:rsid w:val="00A43FD3"/>
    <w:rsid w:val="00A44118"/>
    <w:rsid w:val="00A449BD"/>
    <w:rsid w:val="00A452E9"/>
    <w:rsid w:val="00A458BE"/>
    <w:rsid w:val="00A45E12"/>
    <w:rsid w:val="00A462F1"/>
    <w:rsid w:val="00A4688B"/>
    <w:rsid w:val="00A47154"/>
    <w:rsid w:val="00A47816"/>
    <w:rsid w:val="00A47997"/>
    <w:rsid w:val="00A47BB6"/>
    <w:rsid w:val="00A47FCD"/>
    <w:rsid w:val="00A5089D"/>
    <w:rsid w:val="00A50F58"/>
    <w:rsid w:val="00A51FAD"/>
    <w:rsid w:val="00A51FDA"/>
    <w:rsid w:val="00A5284D"/>
    <w:rsid w:val="00A52AFA"/>
    <w:rsid w:val="00A52CDC"/>
    <w:rsid w:val="00A5347B"/>
    <w:rsid w:val="00A53D6D"/>
    <w:rsid w:val="00A54667"/>
    <w:rsid w:val="00A548FA"/>
    <w:rsid w:val="00A54B3E"/>
    <w:rsid w:val="00A55DF0"/>
    <w:rsid w:val="00A56B00"/>
    <w:rsid w:val="00A56C09"/>
    <w:rsid w:val="00A576E3"/>
    <w:rsid w:val="00A5774A"/>
    <w:rsid w:val="00A5783B"/>
    <w:rsid w:val="00A57F2A"/>
    <w:rsid w:val="00A57F9E"/>
    <w:rsid w:val="00A605D5"/>
    <w:rsid w:val="00A60A5A"/>
    <w:rsid w:val="00A61181"/>
    <w:rsid w:val="00A622D2"/>
    <w:rsid w:val="00A63044"/>
    <w:rsid w:val="00A630B7"/>
    <w:rsid w:val="00A636E5"/>
    <w:rsid w:val="00A643DA"/>
    <w:rsid w:val="00A64695"/>
    <w:rsid w:val="00A65227"/>
    <w:rsid w:val="00A66591"/>
    <w:rsid w:val="00A667D3"/>
    <w:rsid w:val="00A66A97"/>
    <w:rsid w:val="00A671DA"/>
    <w:rsid w:val="00A678D1"/>
    <w:rsid w:val="00A67B49"/>
    <w:rsid w:val="00A67B58"/>
    <w:rsid w:val="00A67C3B"/>
    <w:rsid w:val="00A67D4F"/>
    <w:rsid w:val="00A67F2E"/>
    <w:rsid w:val="00A70694"/>
    <w:rsid w:val="00A7093B"/>
    <w:rsid w:val="00A70CB3"/>
    <w:rsid w:val="00A70E7F"/>
    <w:rsid w:val="00A70FAD"/>
    <w:rsid w:val="00A72362"/>
    <w:rsid w:val="00A72B63"/>
    <w:rsid w:val="00A72F66"/>
    <w:rsid w:val="00A730F2"/>
    <w:rsid w:val="00A737CD"/>
    <w:rsid w:val="00A73FE0"/>
    <w:rsid w:val="00A75B51"/>
    <w:rsid w:val="00A7602A"/>
    <w:rsid w:val="00A767D7"/>
    <w:rsid w:val="00A76FE5"/>
    <w:rsid w:val="00A77093"/>
    <w:rsid w:val="00A77BA0"/>
    <w:rsid w:val="00A77C51"/>
    <w:rsid w:val="00A77F9E"/>
    <w:rsid w:val="00A80676"/>
    <w:rsid w:val="00A808DA"/>
    <w:rsid w:val="00A80B26"/>
    <w:rsid w:val="00A80C62"/>
    <w:rsid w:val="00A811D9"/>
    <w:rsid w:val="00A813A6"/>
    <w:rsid w:val="00A81527"/>
    <w:rsid w:val="00A82BC3"/>
    <w:rsid w:val="00A830E8"/>
    <w:rsid w:val="00A84191"/>
    <w:rsid w:val="00A8436E"/>
    <w:rsid w:val="00A85974"/>
    <w:rsid w:val="00A86764"/>
    <w:rsid w:val="00A86AF8"/>
    <w:rsid w:val="00A86E2C"/>
    <w:rsid w:val="00A87712"/>
    <w:rsid w:val="00A87CA3"/>
    <w:rsid w:val="00A87D29"/>
    <w:rsid w:val="00A87D79"/>
    <w:rsid w:val="00A90E34"/>
    <w:rsid w:val="00A91C54"/>
    <w:rsid w:val="00A92DF8"/>
    <w:rsid w:val="00A9376E"/>
    <w:rsid w:val="00A93A6E"/>
    <w:rsid w:val="00A95AAC"/>
    <w:rsid w:val="00A96239"/>
    <w:rsid w:val="00A96846"/>
    <w:rsid w:val="00A96D47"/>
    <w:rsid w:val="00A97E99"/>
    <w:rsid w:val="00AA03F6"/>
    <w:rsid w:val="00AA0C7D"/>
    <w:rsid w:val="00AA1BB9"/>
    <w:rsid w:val="00AA1E36"/>
    <w:rsid w:val="00AA24F4"/>
    <w:rsid w:val="00AA2FEE"/>
    <w:rsid w:val="00AA328A"/>
    <w:rsid w:val="00AA3381"/>
    <w:rsid w:val="00AA361C"/>
    <w:rsid w:val="00AA39F9"/>
    <w:rsid w:val="00AA4537"/>
    <w:rsid w:val="00AA4D74"/>
    <w:rsid w:val="00AA5084"/>
    <w:rsid w:val="00AA5E94"/>
    <w:rsid w:val="00AA5F05"/>
    <w:rsid w:val="00AA62D7"/>
    <w:rsid w:val="00AA6A01"/>
    <w:rsid w:val="00AA6C00"/>
    <w:rsid w:val="00AA7081"/>
    <w:rsid w:val="00AA791C"/>
    <w:rsid w:val="00AA7CD0"/>
    <w:rsid w:val="00AB0095"/>
    <w:rsid w:val="00AB01C7"/>
    <w:rsid w:val="00AB06D5"/>
    <w:rsid w:val="00AB08A9"/>
    <w:rsid w:val="00AB08E8"/>
    <w:rsid w:val="00AB0E9F"/>
    <w:rsid w:val="00AB14CB"/>
    <w:rsid w:val="00AB1B80"/>
    <w:rsid w:val="00AB21FD"/>
    <w:rsid w:val="00AB26FD"/>
    <w:rsid w:val="00AB2A86"/>
    <w:rsid w:val="00AB317E"/>
    <w:rsid w:val="00AB353B"/>
    <w:rsid w:val="00AB3805"/>
    <w:rsid w:val="00AB3920"/>
    <w:rsid w:val="00AB41EB"/>
    <w:rsid w:val="00AB45DB"/>
    <w:rsid w:val="00AB4858"/>
    <w:rsid w:val="00AB4ACF"/>
    <w:rsid w:val="00AB5DF0"/>
    <w:rsid w:val="00AB641F"/>
    <w:rsid w:val="00AB6C1D"/>
    <w:rsid w:val="00AB7EA4"/>
    <w:rsid w:val="00AC0510"/>
    <w:rsid w:val="00AC0604"/>
    <w:rsid w:val="00AC0A70"/>
    <w:rsid w:val="00AC0E02"/>
    <w:rsid w:val="00AC113D"/>
    <w:rsid w:val="00AC11C4"/>
    <w:rsid w:val="00AC1E33"/>
    <w:rsid w:val="00AC28EC"/>
    <w:rsid w:val="00AC33A8"/>
    <w:rsid w:val="00AC3501"/>
    <w:rsid w:val="00AC362F"/>
    <w:rsid w:val="00AC3E53"/>
    <w:rsid w:val="00AC490A"/>
    <w:rsid w:val="00AC4C02"/>
    <w:rsid w:val="00AC59A6"/>
    <w:rsid w:val="00AC5E24"/>
    <w:rsid w:val="00AC5EFE"/>
    <w:rsid w:val="00AC62C8"/>
    <w:rsid w:val="00AC64CD"/>
    <w:rsid w:val="00AC6DBA"/>
    <w:rsid w:val="00AC71E3"/>
    <w:rsid w:val="00AC79FF"/>
    <w:rsid w:val="00AD0492"/>
    <w:rsid w:val="00AD0ED0"/>
    <w:rsid w:val="00AD10CA"/>
    <w:rsid w:val="00AD254F"/>
    <w:rsid w:val="00AD3184"/>
    <w:rsid w:val="00AD31B1"/>
    <w:rsid w:val="00AD3569"/>
    <w:rsid w:val="00AD3C55"/>
    <w:rsid w:val="00AD45C2"/>
    <w:rsid w:val="00AD5400"/>
    <w:rsid w:val="00AD59A6"/>
    <w:rsid w:val="00AD61EF"/>
    <w:rsid w:val="00AD68B3"/>
    <w:rsid w:val="00AD71A4"/>
    <w:rsid w:val="00AD722A"/>
    <w:rsid w:val="00AD76DA"/>
    <w:rsid w:val="00AD79CB"/>
    <w:rsid w:val="00AD7A12"/>
    <w:rsid w:val="00AD7D69"/>
    <w:rsid w:val="00AE03EB"/>
    <w:rsid w:val="00AE04BE"/>
    <w:rsid w:val="00AE04C2"/>
    <w:rsid w:val="00AE1481"/>
    <w:rsid w:val="00AE20F1"/>
    <w:rsid w:val="00AE28E9"/>
    <w:rsid w:val="00AE2E5E"/>
    <w:rsid w:val="00AE2ED0"/>
    <w:rsid w:val="00AE2ED1"/>
    <w:rsid w:val="00AE3018"/>
    <w:rsid w:val="00AE3BCF"/>
    <w:rsid w:val="00AE41B6"/>
    <w:rsid w:val="00AE4B4B"/>
    <w:rsid w:val="00AE4BE7"/>
    <w:rsid w:val="00AE5432"/>
    <w:rsid w:val="00AE6EB1"/>
    <w:rsid w:val="00AF034D"/>
    <w:rsid w:val="00AF0415"/>
    <w:rsid w:val="00AF0DAB"/>
    <w:rsid w:val="00AF101E"/>
    <w:rsid w:val="00AF1090"/>
    <w:rsid w:val="00AF2352"/>
    <w:rsid w:val="00AF2AF2"/>
    <w:rsid w:val="00AF2C91"/>
    <w:rsid w:val="00AF366D"/>
    <w:rsid w:val="00AF3F26"/>
    <w:rsid w:val="00AF4935"/>
    <w:rsid w:val="00AF559E"/>
    <w:rsid w:val="00AF614B"/>
    <w:rsid w:val="00AF6FCB"/>
    <w:rsid w:val="00AF708B"/>
    <w:rsid w:val="00AF74CE"/>
    <w:rsid w:val="00AF782B"/>
    <w:rsid w:val="00B004DC"/>
    <w:rsid w:val="00B00D44"/>
    <w:rsid w:val="00B012F2"/>
    <w:rsid w:val="00B01A46"/>
    <w:rsid w:val="00B02421"/>
    <w:rsid w:val="00B02590"/>
    <w:rsid w:val="00B03178"/>
    <w:rsid w:val="00B03266"/>
    <w:rsid w:val="00B032B9"/>
    <w:rsid w:val="00B04729"/>
    <w:rsid w:val="00B04808"/>
    <w:rsid w:val="00B04C05"/>
    <w:rsid w:val="00B057C5"/>
    <w:rsid w:val="00B0583F"/>
    <w:rsid w:val="00B05DBF"/>
    <w:rsid w:val="00B0781D"/>
    <w:rsid w:val="00B079B8"/>
    <w:rsid w:val="00B07EAE"/>
    <w:rsid w:val="00B10590"/>
    <w:rsid w:val="00B108F8"/>
    <w:rsid w:val="00B10A44"/>
    <w:rsid w:val="00B11359"/>
    <w:rsid w:val="00B12ABE"/>
    <w:rsid w:val="00B131DA"/>
    <w:rsid w:val="00B135F3"/>
    <w:rsid w:val="00B13689"/>
    <w:rsid w:val="00B14CA9"/>
    <w:rsid w:val="00B14CAA"/>
    <w:rsid w:val="00B15C64"/>
    <w:rsid w:val="00B15E31"/>
    <w:rsid w:val="00B1638D"/>
    <w:rsid w:val="00B16A3E"/>
    <w:rsid w:val="00B16A9B"/>
    <w:rsid w:val="00B16E0D"/>
    <w:rsid w:val="00B170DA"/>
    <w:rsid w:val="00B21085"/>
    <w:rsid w:val="00B215D8"/>
    <w:rsid w:val="00B21DA4"/>
    <w:rsid w:val="00B22C4E"/>
    <w:rsid w:val="00B2442B"/>
    <w:rsid w:val="00B24C0D"/>
    <w:rsid w:val="00B25B11"/>
    <w:rsid w:val="00B25F8A"/>
    <w:rsid w:val="00B26385"/>
    <w:rsid w:val="00B26949"/>
    <w:rsid w:val="00B2714B"/>
    <w:rsid w:val="00B27D22"/>
    <w:rsid w:val="00B27E4A"/>
    <w:rsid w:val="00B27EE3"/>
    <w:rsid w:val="00B301F0"/>
    <w:rsid w:val="00B304F3"/>
    <w:rsid w:val="00B30C3D"/>
    <w:rsid w:val="00B31045"/>
    <w:rsid w:val="00B311BB"/>
    <w:rsid w:val="00B31A2C"/>
    <w:rsid w:val="00B335E0"/>
    <w:rsid w:val="00B33C3B"/>
    <w:rsid w:val="00B33F21"/>
    <w:rsid w:val="00B33F84"/>
    <w:rsid w:val="00B345F3"/>
    <w:rsid w:val="00B3483F"/>
    <w:rsid w:val="00B34D39"/>
    <w:rsid w:val="00B36EF0"/>
    <w:rsid w:val="00B37631"/>
    <w:rsid w:val="00B40341"/>
    <w:rsid w:val="00B40805"/>
    <w:rsid w:val="00B40E26"/>
    <w:rsid w:val="00B41527"/>
    <w:rsid w:val="00B41864"/>
    <w:rsid w:val="00B41F5A"/>
    <w:rsid w:val="00B421CE"/>
    <w:rsid w:val="00B42369"/>
    <w:rsid w:val="00B42422"/>
    <w:rsid w:val="00B42C74"/>
    <w:rsid w:val="00B431B1"/>
    <w:rsid w:val="00B441CA"/>
    <w:rsid w:val="00B4576E"/>
    <w:rsid w:val="00B4608E"/>
    <w:rsid w:val="00B4753B"/>
    <w:rsid w:val="00B5016A"/>
    <w:rsid w:val="00B504A9"/>
    <w:rsid w:val="00B50592"/>
    <w:rsid w:val="00B50B43"/>
    <w:rsid w:val="00B510A8"/>
    <w:rsid w:val="00B515EF"/>
    <w:rsid w:val="00B51972"/>
    <w:rsid w:val="00B51A88"/>
    <w:rsid w:val="00B5206B"/>
    <w:rsid w:val="00B520C4"/>
    <w:rsid w:val="00B529E7"/>
    <w:rsid w:val="00B52DC6"/>
    <w:rsid w:val="00B53C29"/>
    <w:rsid w:val="00B54793"/>
    <w:rsid w:val="00B54AB2"/>
    <w:rsid w:val="00B54B22"/>
    <w:rsid w:val="00B552F4"/>
    <w:rsid w:val="00B553E3"/>
    <w:rsid w:val="00B557DB"/>
    <w:rsid w:val="00B5603E"/>
    <w:rsid w:val="00B5675C"/>
    <w:rsid w:val="00B56E30"/>
    <w:rsid w:val="00B57405"/>
    <w:rsid w:val="00B575BE"/>
    <w:rsid w:val="00B57843"/>
    <w:rsid w:val="00B57866"/>
    <w:rsid w:val="00B579DD"/>
    <w:rsid w:val="00B57CF2"/>
    <w:rsid w:val="00B601C2"/>
    <w:rsid w:val="00B60B21"/>
    <w:rsid w:val="00B627A8"/>
    <w:rsid w:val="00B62EBE"/>
    <w:rsid w:val="00B647AD"/>
    <w:rsid w:val="00B649BD"/>
    <w:rsid w:val="00B64ED2"/>
    <w:rsid w:val="00B65CE0"/>
    <w:rsid w:val="00B65EF8"/>
    <w:rsid w:val="00B65FCF"/>
    <w:rsid w:val="00B66FF4"/>
    <w:rsid w:val="00B67873"/>
    <w:rsid w:val="00B71091"/>
    <w:rsid w:val="00B718AF"/>
    <w:rsid w:val="00B721DB"/>
    <w:rsid w:val="00B7254D"/>
    <w:rsid w:val="00B74868"/>
    <w:rsid w:val="00B7493D"/>
    <w:rsid w:val="00B76329"/>
    <w:rsid w:val="00B773FA"/>
    <w:rsid w:val="00B77E6E"/>
    <w:rsid w:val="00B801ED"/>
    <w:rsid w:val="00B80373"/>
    <w:rsid w:val="00B80D98"/>
    <w:rsid w:val="00B8144D"/>
    <w:rsid w:val="00B821AF"/>
    <w:rsid w:val="00B82B4D"/>
    <w:rsid w:val="00B82C63"/>
    <w:rsid w:val="00B830DB"/>
    <w:rsid w:val="00B832A3"/>
    <w:rsid w:val="00B840A4"/>
    <w:rsid w:val="00B847B7"/>
    <w:rsid w:val="00B847EE"/>
    <w:rsid w:val="00B84F3D"/>
    <w:rsid w:val="00B85709"/>
    <w:rsid w:val="00B85984"/>
    <w:rsid w:val="00B87812"/>
    <w:rsid w:val="00B87972"/>
    <w:rsid w:val="00B90013"/>
    <w:rsid w:val="00B90F5C"/>
    <w:rsid w:val="00B911E8"/>
    <w:rsid w:val="00B92769"/>
    <w:rsid w:val="00B92B76"/>
    <w:rsid w:val="00B940DC"/>
    <w:rsid w:val="00B95895"/>
    <w:rsid w:val="00B962A1"/>
    <w:rsid w:val="00B965DB"/>
    <w:rsid w:val="00B96998"/>
    <w:rsid w:val="00B96D93"/>
    <w:rsid w:val="00B970F5"/>
    <w:rsid w:val="00B97473"/>
    <w:rsid w:val="00B975CC"/>
    <w:rsid w:val="00B9779D"/>
    <w:rsid w:val="00BA0B38"/>
    <w:rsid w:val="00BA0BBC"/>
    <w:rsid w:val="00BA0E2E"/>
    <w:rsid w:val="00BA1DA0"/>
    <w:rsid w:val="00BA1E7F"/>
    <w:rsid w:val="00BA2430"/>
    <w:rsid w:val="00BA2BCE"/>
    <w:rsid w:val="00BA42AC"/>
    <w:rsid w:val="00BA6B7A"/>
    <w:rsid w:val="00BA7FDA"/>
    <w:rsid w:val="00BB0537"/>
    <w:rsid w:val="00BB1F11"/>
    <w:rsid w:val="00BB3AAA"/>
    <w:rsid w:val="00BB3D81"/>
    <w:rsid w:val="00BB3F8D"/>
    <w:rsid w:val="00BB4CDA"/>
    <w:rsid w:val="00BB5695"/>
    <w:rsid w:val="00BB5DC4"/>
    <w:rsid w:val="00BB633D"/>
    <w:rsid w:val="00BB666D"/>
    <w:rsid w:val="00BB730E"/>
    <w:rsid w:val="00BC0777"/>
    <w:rsid w:val="00BC0ABA"/>
    <w:rsid w:val="00BC0FA3"/>
    <w:rsid w:val="00BC1B97"/>
    <w:rsid w:val="00BC1DDE"/>
    <w:rsid w:val="00BC2460"/>
    <w:rsid w:val="00BC46CD"/>
    <w:rsid w:val="00BC4925"/>
    <w:rsid w:val="00BC4F18"/>
    <w:rsid w:val="00BC4F57"/>
    <w:rsid w:val="00BC55E2"/>
    <w:rsid w:val="00BC56A0"/>
    <w:rsid w:val="00BC58B2"/>
    <w:rsid w:val="00BC6A71"/>
    <w:rsid w:val="00BC7AC6"/>
    <w:rsid w:val="00BC7CFA"/>
    <w:rsid w:val="00BD0133"/>
    <w:rsid w:val="00BD0649"/>
    <w:rsid w:val="00BD0AE0"/>
    <w:rsid w:val="00BD0BE9"/>
    <w:rsid w:val="00BD126E"/>
    <w:rsid w:val="00BD200E"/>
    <w:rsid w:val="00BD20C3"/>
    <w:rsid w:val="00BD258E"/>
    <w:rsid w:val="00BD25AA"/>
    <w:rsid w:val="00BD2B2F"/>
    <w:rsid w:val="00BD2C97"/>
    <w:rsid w:val="00BD32DB"/>
    <w:rsid w:val="00BD3A38"/>
    <w:rsid w:val="00BD3B00"/>
    <w:rsid w:val="00BD4DB9"/>
    <w:rsid w:val="00BD5D25"/>
    <w:rsid w:val="00BD7041"/>
    <w:rsid w:val="00BD7CC4"/>
    <w:rsid w:val="00BE09B2"/>
    <w:rsid w:val="00BE0E54"/>
    <w:rsid w:val="00BE130E"/>
    <w:rsid w:val="00BE1915"/>
    <w:rsid w:val="00BE2AA3"/>
    <w:rsid w:val="00BE36DA"/>
    <w:rsid w:val="00BE3C7C"/>
    <w:rsid w:val="00BE3CD2"/>
    <w:rsid w:val="00BE566E"/>
    <w:rsid w:val="00BE7268"/>
    <w:rsid w:val="00BF0364"/>
    <w:rsid w:val="00BF03A7"/>
    <w:rsid w:val="00BF0689"/>
    <w:rsid w:val="00BF0B2F"/>
    <w:rsid w:val="00BF0F76"/>
    <w:rsid w:val="00BF17DE"/>
    <w:rsid w:val="00BF1A2F"/>
    <w:rsid w:val="00BF2A12"/>
    <w:rsid w:val="00BF3729"/>
    <w:rsid w:val="00BF3FD1"/>
    <w:rsid w:val="00BF561F"/>
    <w:rsid w:val="00BF57CC"/>
    <w:rsid w:val="00BF7203"/>
    <w:rsid w:val="00C01141"/>
    <w:rsid w:val="00C01185"/>
    <w:rsid w:val="00C01213"/>
    <w:rsid w:val="00C01366"/>
    <w:rsid w:val="00C016BC"/>
    <w:rsid w:val="00C02F3C"/>
    <w:rsid w:val="00C0305F"/>
    <w:rsid w:val="00C031BA"/>
    <w:rsid w:val="00C032B6"/>
    <w:rsid w:val="00C03A3E"/>
    <w:rsid w:val="00C03B83"/>
    <w:rsid w:val="00C03C96"/>
    <w:rsid w:val="00C042F6"/>
    <w:rsid w:val="00C04AD7"/>
    <w:rsid w:val="00C05C30"/>
    <w:rsid w:val="00C0640E"/>
    <w:rsid w:val="00C071BC"/>
    <w:rsid w:val="00C071EC"/>
    <w:rsid w:val="00C073F7"/>
    <w:rsid w:val="00C100EF"/>
    <w:rsid w:val="00C106A1"/>
    <w:rsid w:val="00C113BC"/>
    <w:rsid w:val="00C115AF"/>
    <w:rsid w:val="00C119F3"/>
    <w:rsid w:val="00C11BF8"/>
    <w:rsid w:val="00C140EA"/>
    <w:rsid w:val="00C15BA8"/>
    <w:rsid w:val="00C15DDD"/>
    <w:rsid w:val="00C15F5C"/>
    <w:rsid w:val="00C1614D"/>
    <w:rsid w:val="00C16C5E"/>
    <w:rsid w:val="00C16E77"/>
    <w:rsid w:val="00C1721A"/>
    <w:rsid w:val="00C172A5"/>
    <w:rsid w:val="00C205EC"/>
    <w:rsid w:val="00C211BA"/>
    <w:rsid w:val="00C228A8"/>
    <w:rsid w:val="00C23CA3"/>
    <w:rsid w:val="00C2483A"/>
    <w:rsid w:val="00C24AA8"/>
    <w:rsid w:val="00C24F20"/>
    <w:rsid w:val="00C252DB"/>
    <w:rsid w:val="00C25629"/>
    <w:rsid w:val="00C25639"/>
    <w:rsid w:val="00C25930"/>
    <w:rsid w:val="00C273D3"/>
    <w:rsid w:val="00C2754B"/>
    <w:rsid w:val="00C27977"/>
    <w:rsid w:val="00C27B34"/>
    <w:rsid w:val="00C27D10"/>
    <w:rsid w:val="00C27E53"/>
    <w:rsid w:val="00C27EC2"/>
    <w:rsid w:val="00C31A30"/>
    <w:rsid w:val="00C31A40"/>
    <w:rsid w:val="00C31A68"/>
    <w:rsid w:val="00C31FED"/>
    <w:rsid w:val="00C3259E"/>
    <w:rsid w:val="00C32E19"/>
    <w:rsid w:val="00C33DDC"/>
    <w:rsid w:val="00C33E22"/>
    <w:rsid w:val="00C34F28"/>
    <w:rsid w:val="00C34FF5"/>
    <w:rsid w:val="00C35319"/>
    <w:rsid w:val="00C35FF2"/>
    <w:rsid w:val="00C36637"/>
    <w:rsid w:val="00C366A5"/>
    <w:rsid w:val="00C37E20"/>
    <w:rsid w:val="00C40047"/>
    <w:rsid w:val="00C4129C"/>
    <w:rsid w:val="00C418EB"/>
    <w:rsid w:val="00C4238D"/>
    <w:rsid w:val="00C42793"/>
    <w:rsid w:val="00C43171"/>
    <w:rsid w:val="00C4375D"/>
    <w:rsid w:val="00C43EC6"/>
    <w:rsid w:val="00C4410E"/>
    <w:rsid w:val="00C44868"/>
    <w:rsid w:val="00C45848"/>
    <w:rsid w:val="00C465D4"/>
    <w:rsid w:val="00C46FC3"/>
    <w:rsid w:val="00C47D03"/>
    <w:rsid w:val="00C5096F"/>
    <w:rsid w:val="00C50A0F"/>
    <w:rsid w:val="00C5143D"/>
    <w:rsid w:val="00C519F1"/>
    <w:rsid w:val="00C51C5E"/>
    <w:rsid w:val="00C521FC"/>
    <w:rsid w:val="00C525C8"/>
    <w:rsid w:val="00C5272D"/>
    <w:rsid w:val="00C527E6"/>
    <w:rsid w:val="00C52A50"/>
    <w:rsid w:val="00C52D1A"/>
    <w:rsid w:val="00C531B5"/>
    <w:rsid w:val="00C55CE9"/>
    <w:rsid w:val="00C5643A"/>
    <w:rsid w:val="00C57E07"/>
    <w:rsid w:val="00C60AE3"/>
    <w:rsid w:val="00C60BC7"/>
    <w:rsid w:val="00C61227"/>
    <w:rsid w:val="00C617B0"/>
    <w:rsid w:val="00C61B4F"/>
    <w:rsid w:val="00C61E82"/>
    <w:rsid w:val="00C621CC"/>
    <w:rsid w:val="00C621E1"/>
    <w:rsid w:val="00C621F6"/>
    <w:rsid w:val="00C622CC"/>
    <w:rsid w:val="00C64644"/>
    <w:rsid w:val="00C650D6"/>
    <w:rsid w:val="00C656F8"/>
    <w:rsid w:val="00C65A82"/>
    <w:rsid w:val="00C65C4D"/>
    <w:rsid w:val="00C65CEE"/>
    <w:rsid w:val="00C660AC"/>
    <w:rsid w:val="00C66B14"/>
    <w:rsid w:val="00C66BB6"/>
    <w:rsid w:val="00C67174"/>
    <w:rsid w:val="00C67238"/>
    <w:rsid w:val="00C67475"/>
    <w:rsid w:val="00C6787B"/>
    <w:rsid w:val="00C70A5E"/>
    <w:rsid w:val="00C70BA3"/>
    <w:rsid w:val="00C717A4"/>
    <w:rsid w:val="00C71E62"/>
    <w:rsid w:val="00C72911"/>
    <w:rsid w:val="00C732DE"/>
    <w:rsid w:val="00C734E9"/>
    <w:rsid w:val="00C737AA"/>
    <w:rsid w:val="00C7483F"/>
    <w:rsid w:val="00C76AB0"/>
    <w:rsid w:val="00C76DE9"/>
    <w:rsid w:val="00C76E65"/>
    <w:rsid w:val="00C76FCF"/>
    <w:rsid w:val="00C77549"/>
    <w:rsid w:val="00C77FC8"/>
    <w:rsid w:val="00C8021F"/>
    <w:rsid w:val="00C80B6D"/>
    <w:rsid w:val="00C80B80"/>
    <w:rsid w:val="00C80CAA"/>
    <w:rsid w:val="00C80E9F"/>
    <w:rsid w:val="00C818E3"/>
    <w:rsid w:val="00C81BB0"/>
    <w:rsid w:val="00C81E2F"/>
    <w:rsid w:val="00C828A3"/>
    <w:rsid w:val="00C82A3D"/>
    <w:rsid w:val="00C8337F"/>
    <w:rsid w:val="00C83B1B"/>
    <w:rsid w:val="00C84442"/>
    <w:rsid w:val="00C848F0"/>
    <w:rsid w:val="00C84FCB"/>
    <w:rsid w:val="00C860E9"/>
    <w:rsid w:val="00C861C0"/>
    <w:rsid w:val="00C87008"/>
    <w:rsid w:val="00C9009B"/>
    <w:rsid w:val="00C9079B"/>
    <w:rsid w:val="00C90B42"/>
    <w:rsid w:val="00C90BE5"/>
    <w:rsid w:val="00C91EC7"/>
    <w:rsid w:val="00C91FAC"/>
    <w:rsid w:val="00C923D2"/>
    <w:rsid w:val="00C92841"/>
    <w:rsid w:val="00C92C27"/>
    <w:rsid w:val="00C93096"/>
    <w:rsid w:val="00C932A0"/>
    <w:rsid w:val="00C93394"/>
    <w:rsid w:val="00C93FE6"/>
    <w:rsid w:val="00C94648"/>
    <w:rsid w:val="00C94D73"/>
    <w:rsid w:val="00C952FD"/>
    <w:rsid w:val="00C95EDF"/>
    <w:rsid w:val="00C95F91"/>
    <w:rsid w:val="00C96542"/>
    <w:rsid w:val="00C96B43"/>
    <w:rsid w:val="00C96CF9"/>
    <w:rsid w:val="00C96EB2"/>
    <w:rsid w:val="00C971C7"/>
    <w:rsid w:val="00C97E94"/>
    <w:rsid w:val="00CA0497"/>
    <w:rsid w:val="00CA0896"/>
    <w:rsid w:val="00CA2182"/>
    <w:rsid w:val="00CA2230"/>
    <w:rsid w:val="00CA2297"/>
    <w:rsid w:val="00CA2C69"/>
    <w:rsid w:val="00CA344B"/>
    <w:rsid w:val="00CA3731"/>
    <w:rsid w:val="00CA3DCB"/>
    <w:rsid w:val="00CA4E1E"/>
    <w:rsid w:val="00CA5C4B"/>
    <w:rsid w:val="00CA6143"/>
    <w:rsid w:val="00CA65E4"/>
    <w:rsid w:val="00CA6E1B"/>
    <w:rsid w:val="00CA7253"/>
    <w:rsid w:val="00CA7CCA"/>
    <w:rsid w:val="00CB028C"/>
    <w:rsid w:val="00CB09E6"/>
    <w:rsid w:val="00CB2998"/>
    <w:rsid w:val="00CB32C8"/>
    <w:rsid w:val="00CB39DC"/>
    <w:rsid w:val="00CB407C"/>
    <w:rsid w:val="00CB51D6"/>
    <w:rsid w:val="00CB5B5C"/>
    <w:rsid w:val="00CB6C13"/>
    <w:rsid w:val="00CB7039"/>
    <w:rsid w:val="00CB73EF"/>
    <w:rsid w:val="00CB77FE"/>
    <w:rsid w:val="00CC0AF9"/>
    <w:rsid w:val="00CC1B7B"/>
    <w:rsid w:val="00CC298D"/>
    <w:rsid w:val="00CC4798"/>
    <w:rsid w:val="00CC489E"/>
    <w:rsid w:val="00CC5093"/>
    <w:rsid w:val="00CC57F9"/>
    <w:rsid w:val="00CC5B10"/>
    <w:rsid w:val="00CC5BFA"/>
    <w:rsid w:val="00CC61E2"/>
    <w:rsid w:val="00CC784A"/>
    <w:rsid w:val="00CD0680"/>
    <w:rsid w:val="00CD07F1"/>
    <w:rsid w:val="00CD088C"/>
    <w:rsid w:val="00CD0A19"/>
    <w:rsid w:val="00CD0D4B"/>
    <w:rsid w:val="00CD1BF9"/>
    <w:rsid w:val="00CD2032"/>
    <w:rsid w:val="00CD3041"/>
    <w:rsid w:val="00CD3BBB"/>
    <w:rsid w:val="00CD4227"/>
    <w:rsid w:val="00CD52D8"/>
    <w:rsid w:val="00CD5623"/>
    <w:rsid w:val="00CD595A"/>
    <w:rsid w:val="00CD6049"/>
    <w:rsid w:val="00CD634F"/>
    <w:rsid w:val="00CD6E3C"/>
    <w:rsid w:val="00CD7081"/>
    <w:rsid w:val="00CD784D"/>
    <w:rsid w:val="00CE0549"/>
    <w:rsid w:val="00CE0D03"/>
    <w:rsid w:val="00CE13EE"/>
    <w:rsid w:val="00CE1807"/>
    <w:rsid w:val="00CE234E"/>
    <w:rsid w:val="00CE254D"/>
    <w:rsid w:val="00CE43E5"/>
    <w:rsid w:val="00CE4905"/>
    <w:rsid w:val="00CE4D39"/>
    <w:rsid w:val="00CE5444"/>
    <w:rsid w:val="00CE5A50"/>
    <w:rsid w:val="00CE5A53"/>
    <w:rsid w:val="00CE5D46"/>
    <w:rsid w:val="00CE61C5"/>
    <w:rsid w:val="00CE6DE0"/>
    <w:rsid w:val="00CE74D6"/>
    <w:rsid w:val="00CE771B"/>
    <w:rsid w:val="00CE7B90"/>
    <w:rsid w:val="00CF013D"/>
    <w:rsid w:val="00CF0DEB"/>
    <w:rsid w:val="00CF1584"/>
    <w:rsid w:val="00CF1C79"/>
    <w:rsid w:val="00CF1FFF"/>
    <w:rsid w:val="00CF2D60"/>
    <w:rsid w:val="00CF32F0"/>
    <w:rsid w:val="00CF41A1"/>
    <w:rsid w:val="00CF4254"/>
    <w:rsid w:val="00CF4D9A"/>
    <w:rsid w:val="00CF5B56"/>
    <w:rsid w:val="00CF5BFA"/>
    <w:rsid w:val="00CF5EA7"/>
    <w:rsid w:val="00CF6B03"/>
    <w:rsid w:val="00D00CB2"/>
    <w:rsid w:val="00D00F08"/>
    <w:rsid w:val="00D01DB6"/>
    <w:rsid w:val="00D02644"/>
    <w:rsid w:val="00D02665"/>
    <w:rsid w:val="00D040C2"/>
    <w:rsid w:val="00D04FDE"/>
    <w:rsid w:val="00D053B2"/>
    <w:rsid w:val="00D05452"/>
    <w:rsid w:val="00D06496"/>
    <w:rsid w:val="00D0651E"/>
    <w:rsid w:val="00D0709A"/>
    <w:rsid w:val="00D070FA"/>
    <w:rsid w:val="00D072F9"/>
    <w:rsid w:val="00D073DF"/>
    <w:rsid w:val="00D1063C"/>
    <w:rsid w:val="00D11FAA"/>
    <w:rsid w:val="00D12100"/>
    <w:rsid w:val="00D130D0"/>
    <w:rsid w:val="00D13C67"/>
    <w:rsid w:val="00D14346"/>
    <w:rsid w:val="00D143D7"/>
    <w:rsid w:val="00D14507"/>
    <w:rsid w:val="00D152C1"/>
    <w:rsid w:val="00D15513"/>
    <w:rsid w:val="00D15518"/>
    <w:rsid w:val="00D155E8"/>
    <w:rsid w:val="00D15C7E"/>
    <w:rsid w:val="00D16927"/>
    <w:rsid w:val="00D17881"/>
    <w:rsid w:val="00D17D99"/>
    <w:rsid w:val="00D21C91"/>
    <w:rsid w:val="00D2236A"/>
    <w:rsid w:val="00D22AEE"/>
    <w:rsid w:val="00D2333B"/>
    <w:rsid w:val="00D2366F"/>
    <w:rsid w:val="00D23748"/>
    <w:rsid w:val="00D25173"/>
    <w:rsid w:val="00D25C36"/>
    <w:rsid w:val="00D25DE8"/>
    <w:rsid w:val="00D26142"/>
    <w:rsid w:val="00D265A0"/>
    <w:rsid w:val="00D266FF"/>
    <w:rsid w:val="00D26890"/>
    <w:rsid w:val="00D268DD"/>
    <w:rsid w:val="00D26B7D"/>
    <w:rsid w:val="00D26D9F"/>
    <w:rsid w:val="00D271D6"/>
    <w:rsid w:val="00D276BF"/>
    <w:rsid w:val="00D27B8D"/>
    <w:rsid w:val="00D30ECA"/>
    <w:rsid w:val="00D30F9F"/>
    <w:rsid w:val="00D315D8"/>
    <w:rsid w:val="00D317D8"/>
    <w:rsid w:val="00D329B7"/>
    <w:rsid w:val="00D33523"/>
    <w:rsid w:val="00D33C68"/>
    <w:rsid w:val="00D3458C"/>
    <w:rsid w:val="00D34789"/>
    <w:rsid w:val="00D34CF0"/>
    <w:rsid w:val="00D350F5"/>
    <w:rsid w:val="00D352B6"/>
    <w:rsid w:val="00D353F0"/>
    <w:rsid w:val="00D35745"/>
    <w:rsid w:val="00D365D2"/>
    <w:rsid w:val="00D370DE"/>
    <w:rsid w:val="00D414A9"/>
    <w:rsid w:val="00D414C4"/>
    <w:rsid w:val="00D4188D"/>
    <w:rsid w:val="00D4393D"/>
    <w:rsid w:val="00D43A26"/>
    <w:rsid w:val="00D43C58"/>
    <w:rsid w:val="00D43F3B"/>
    <w:rsid w:val="00D440FF"/>
    <w:rsid w:val="00D44D3F"/>
    <w:rsid w:val="00D450D4"/>
    <w:rsid w:val="00D454E2"/>
    <w:rsid w:val="00D45B0C"/>
    <w:rsid w:val="00D45EDD"/>
    <w:rsid w:val="00D46235"/>
    <w:rsid w:val="00D46BB1"/>
    <w:rsid w:val="00D46E7A"/>
    <w:rsid w:val="00D47014"/>
    <w:rsid w:val="00D4746B"/>
    <w:rsid w:val="00D47745"/>
    <w:rsid w:val="00D47CA8"/>
    <w:rsid w:val="00D50595"/>
    <w:rsid w:val="00D5066B"/>
    <w:rsid w:val="00D52021"/>
    <w:rsid w:val="00D5218C"/>
    <w:rsid w:val="00D52509"/>
    <w:rsid w:val="00D53A9C"/>
    <w:rsid w:val="00D53B2C"/>
    <w:rsid w:val="00D53D47"/>
    <w:rsid w:val="00D546F4"/>
    <w:rsid w:val="00D5532D"/>
    <w:rsid w:val="00D557E9"/>
    <w:rsid w:val="00D5598F"/>
    <w:rsid w:val="00D561C4"/>
    <w:rsid w:val="00D56A6D"/>
    <w:rsid w:val="00D56AD1"/>
    <w:rsid w:val="00D57273"/>
    <w:rsid w:val="00D578ED"/>
    <w:rsid w:val="00D60153"/>
    <w:rsid w:val="00D601B6"/>
    <w:rsid w:val="00D60A5F"/>
    <w:rsid w:val="00D60CCF"/>
    <w:rsid w:val="00D60E9F"/>
    <w:rsid w:val="00D61D2C"/>
    <w:rsid w:val="00D62FA1"/>
    <w:rsid w:val="00D63369"/>
    <w:rsid w:val="00D63BF1"/>
    <w:rsid w:val="00D64AF7"/>
    <w:rsid w:val="00D64C11"/>
    <w:rsid w:val="00D64CA7"/>
    <w:rsid w:val="00D656E6"/>
    <w:rsid w:val="00D65DD5"/>
    <w:rsid w:val="00D663D1"/>
    <w:rsid w:val="00D664B9"/>
    <w:rsid w:val="00D70337"/>
    <w:rsid w:val="00D711E7"/>
    <w:rsid w:val="00D71B1B"/>
    <w:rsid w:val="00D71B90"/>
    <w:rsid w:val="00D71D5C"/>
    <w:rsid w:val="00D71FFF"/>
    <w:rsid w:val="00D72510"/>
    <w:rsid w:val="00D72E8B"/>
    <w:rsid w:val="00D7402F"/>
    <w:rsid w:val="00D74073"/>
    <w:rsid w:val="00D75609"/>
    <w:rsid w:val="00D7639F"/>
    <w:rsid w:val="00D77196"/>
    <w:rsid w:val="00D77557"/>
    <w:rsid w:val="00D777C1"/>
    <w:rsid w:val="00D8004C"/>
    <w:rsid w:val="00D8155E"/>
    <w:rsid w:val="00D816D1"/>
    <w:rsid w:val="00D81A98"/>
    <w:rsid w:val="00D81AA1"/>
    <w:rsid w:val="00D82182"/>
    <w:rsid w:val="00D827BE"/>
    <w:rsid w:val="00D82A60"/>
    <w:rsid w:val="00D82B12"/>
    <w:rsid w:val="00D82D85"/>
    <w:rsid w:val="00D82EDF"/>
    <w:rsid w:val="00D8317C"/>
    <w:rsid w:val="00D831D3"/>
    <w:rsid w:val="00D84657"/>
    <w:rsid w:val="00D84781"/>
    <w:rsid w:val="00D8625C"/>
    <w:rsid w:val="00D863D1"/>
    <w:rsid w:val="00D86923"/>
    <w:rsid w:val="00D86FAC"/>
    <w:rsid w:val="00D915DD"/>
    <w:rsid w:val="00D91C0B"/>
    <w:rsid w:val="00D92A11"/>
    <w:rsid w:val="00D92BEA"/>
    <w:rsid w:val="00D92D25"/>
    <w:rsid w:val="00D9307E"/>
    <w:rsid w:val="00D942F0"/>
    <w:rsid w:val="00D9445F"/>
    <w:rsid w:val="00D94801"/>
    <w:rsid w:val="00D94EA7"/>
    <w:rsid w:val="00D95301"/>
    <w:rsid w:val="00D9550C"/>
    <w:rsid w:val="00D95C69"/>
    <w:rsid w:val="00D96694"/>
    <w:rsid w:val="00D96712"/>
    <w:rsid w:val="00D97201"/>
    <w:rsid w:val="00D97778"/>
    <w:rsid w:val="00D979B4"/>
    <w:rsid w:val="00D97CC6"/>
    <w:rsid w:val="00DA05AB"/>
    <w:rsid w:val="00DA26FD"/>
    <w:rsid w:val="00DA2E76"/>
    <w:rsid w:val="00DA3640"/>
    <w:rsid w:val="00DA4686"/>
    <w:rsid w:val="00DA4DE0"/>
    <w:rsid w:val="00DA5A0E"/>
    <w:rsid w:val="00DA5A51"/>
    <w:rsid w:val="00DA5F85"/>
    <w:rsid w:val="00DA7476"/>
    <w:rsid w:val="00DB015F"/>
    <w:rsid w:val="00DB1281"/>
    <w:rsid w:val="00DB1929"/>
    <w:rsid w:val="00DB1D57"/>
    <w:rsid w:val="00DB2109"/>
    <w:rsid w:val="00DB282C"/>
    <w:rsid w:val="00DB3CB6"/>
    <w:rsid w:val="00DB3F12"/>
    <w:rsid w:val="00DB4BA8"/>
    <w:rsid w:val="00DB4E47"/>
    <w:rsid w:val="00DB51D9"/>
    <w:rsid w:val="00DB6A5D"/>
    <w:rsid w:val="00DB7215"/>
    <w:rsid w:val="00DB72B1"/>
    <w:rsid w:val="00DB78A9"/>
    <w:rsid w:val="00DB7D24"/>
    <w:rsid w:val="00DC1C2B"/>
    <w:rsid w:val="00DC20BF"/>
    <w:rsid w:val="00DC2A11"/>
    <w:rsid w:val="00DC2A1E"/>
    <w:rsid w:val="00DC3DFA"/>
    <w:rsid w:val="00DC45EA"/>
    <w:rsid w:val="00DC50B8"/>
    <w:rsid w:val="00DC62DF"/>
    <w:rsid w:val="00DC6704"/>
    <w:rsid w:val="00DC6F78"/>
    <w:rsid w:val="00DC76CF"/>
    <w:rsid w:val="00DC7865"/>
    <w:rsid w:val="00DC7DCC"/>
    <w:rsid w:val="00DD008F"/>
    <w:rsid w:val="00DD0374"/>
    <w:rsid w:val="00DD08C7"/>
    <w:rsid w:val="00DD0D06"/>
    <w:rsid w:val="00DD0D5C"/>
    <w:rsid w:val="00DD104C"/>
    <w:rsid w:val="00DD1060"/>
    <w:rsid w:val="00DD19FB"/>
    <w:rsid w:val="00DD1D36"/>
    <w:rsid w:val="00DD20DE"/>
    <w:rsid w:val="00DD33B6"/>
    <w:rsid w:val="00DD3514"/>
    <w:rsid w:val="00DD3814"/>
    <w:rsid w:val="00DD3BB3"/>
    <w:rsid w:val="00DD4108"/>
    <w:rsid w:val="00DD43CC"/>
    <w:rsid w:val="00DD4F7C"/>
    <w:rsid w:val="00DD58B5"/>
    <w:rsid w:val="00DD5DB2"/>
    <w:rsid w:val="00DD5EDC"/>
    <w:rsid w:val="00DD64E1"/>
    <w:rsid w:val="00DD657B"/>
    <w:rsid w:val="00DD6CFE"/>
    <w:rsid w:val="00DD7EE7"/>
    <w:rsid w:val="00DE0238"/>
    <w:rsid w:val="00DE0352"/>
    <w:rsid w:val="00DE0F28"/>
    <w:rsid w:val="00DE1286"/>
    <w:rsid w:val="00DE12E3"/>
    <w:rsid w:val="00DE18EC"/>
    <w:rsid w:val="00DE199A"/>
    <w:rsid w:val="00DE1C2F"/>
    <w:rsid w:val="00DE230C"/>
    <w:rsid w:val="00DE3477"/>
    <w:rsid w:val="00DE3486"/>
    <w:rsid w:val="00DE393E"/>
    <w:rsid w:val="00DE5398"/>
    <w:rsid w:val="00DE562B"/>
    <w:rsid w:val="00DE6585"/>
    <w:rsid w:val="00DE69D4"/>
    <w:rsid w:val="00DE6F80"/>
    <w:rsid w:val="00DE7492"/>
    <w:rsid w:val="00DE7C25"/>
    <w:rsid w:val="00DF0B25"/>
    <w:rsid w:val="00DF0F4F"/>
    <w:rsid w:val="00DF0FB0"/>
    <w:rsid w:val="00DF172D"/>
    <w:rsid w:val="00DF2525"/>
    <w:rsid w:val="00DF30B9"/>
    <w:rsid w:val="00DF33FE"/>
    <w:rsid w:val="00DF381A"/>
    <w:rsid w:val="00DF5B88"/>
    <w:rsid w:val="00DF5FE5"/>
    <w:rsid w:val="00DF629E"/>
    <w:rsid w:val="00DF67A1"/>
    <w:rsid w:val="00DF699A"/>
    <w:rsid w:val="00DF6A00"/>
    <w:rsid w:val="00DF6ABD"/>
    <w:rsid w:val="00DF6D30"/>
    <w:rsid w:val="00DF7053"/>
    <w:rsid w:val="00E0116E"/>
    <w:rsid w:val="00E01298"/>
    <w:rsid w:val="00E031B1"/>
    <w:rsid w:val="00E03512"/>
    <w:rsid w:val="00E03ECD"/>
    <w:rsid w:val="00E05388"/>
    <w:rsid w:val="00E057B0"/>
    <w:rsid w:val="00E06510"/>
    <w:rsid w:val="00E06F40"/>
    <w:rsid w:val="00E07345"/>
    <w:rsid w:val="00E07976"/>
    <w:rsid w:val="00E101CE"/>
    <w:rsid w:val="00E11BD2"/>
    <w:rsid w:val="00E11E4C"/>
    <w:rsid w:val="00E11F49"/>
    <w:rsid w:val="00E12876"/>
    <w:rsid w:val="00E129EB"/>
    <w:rsid w:val="00E12D85"/>
    <w:rsid w:val="00E13064"/>
    <w:rsid w:val="00E14334"/>
    <w:rsid w:val="00E15B7F"/>
    <w:rsid w:val="00E170D5"/>
    <w:rsid w:val="00E17D05"/>
    <w:rsid w:val="00E17E7B"/>
    <w:rsid w:val="00E2001D"/>
    <w:rsid w:val="00E211C5"/>
    <w:rsid w:val="00E21736"/>
    <w:rsid w:val="00E21A36"/>
    <w:rsid w:val="00E226F2"/>
    <w:rsid w:val="00E22B29"/>
    <w:rsid w:val="00E22BA1"/>
    <w:rsid w:val="00E2303F"/>
    <w:rsid w:val="00E239BB"/>
    <w:rsid w:val="00E24521"/>
    <w:rsid w:val="00E25007"/>
    <w:rsid w:val="00E251BD"/>
    <w:rsid w:val="00E25792"/>
    <w:rsid w:val="00E25984"/>
    <w:rsid w:val="00E25DE3"/>
    <w:rsid w:val="00E2637B"/>
    <w:rsid w:val="00E26612"/>
    <w:rsid w:val="00E26B86"/>
    <w:rsid w:val="00E279A2"/>
    <w:rsid w:val="00E27D47"/>
    <w:rsid w:val="00E27E14"/>
    <w:rsid w:val="00E27F12"/>
    <w:rsid w:val="00E3068C"/>
    <w:rsid w:val="00E30D98"/>
    <w:rsid w:val="00E31514"/>
    <w:rsid w:val="00E31609"/>
    <w:rsid w:val="00E31941"/>
    <w:rsid w:val="00E32708"/>
    <w:rsid w:val="00E32CCD"/>
    <w:rsid w:val="00E32E4B"/>
    <w:rsid w:val="00E33694"/>
    <w:rsid w:val="00E33D5E"/>
    <w:rsid w:val="00E34A53"/>
    <w:rsid w:val="00E34EFC"/>
    <w:rsid w:val="00E3509D"/>
    <w:rsid w:val="00E3539C"/>
    <w:rsid w:val="00E35F1A"/>
    <w:rsid w:val="00E37691"/>
    <w:rsid w:val="00E37768"/>
    <w:rsid w:val="00E37853"/>
    <w:rsid w:val="00E37CD1"/>
    <w:rsid w:val="00E40E16"/>
    <w:rsid w:val="00E410C3"/>
    <w:rsid w:val="00E411FA"/>
    <w:rsid w:val="00E41A8D"/>
    <w:rsid w:val="00E41AA6"/>
    <w:rsid w:val="00E420A5"/>
    <w:rsid w:val="00E4269E"/>
    <w:rsid w:val="00E42765"/>
    <w:rsid w:val="00E42820"/>
    <w:rsid w:val="00E4282D"/>
    <w:rsid w:val="00E4313B"/>
    <w:rsid w:val="00E43978"/>
    <w:rsid w:val="00E4407E"/>
    <w:rsid w:val="00E4545F"/>
    <w:rsid w:val="00E4598C"/>
    <w:rsid w:val="00E45B03"/>
    <w:rsid w:val="00E460C4"/>
    <w:rsid w:val="00E460CE"/>
    <w:rsid w:val="00E4669E"/>
    <w:rsid w:val="00E47088"/>
    <w:rsid w:val="00E474E8"/>
    <w:rsid w:val="00E47526"/>
    <w:rsid w:val="00E47610"/>
    <w:rsid w:val="00E5033D"/>
    <w:rsid w:val="00E5117D"/>
    <w:rsid w:val="00E511D8"/>
    <w:rsid w:val="00E5188F"/>
    <w:rsid w:val="00E519C6"/>
    <w:rsid w:val="00E52F56"/>
    <w:rsid w:val="00E53BAA"/>
    <w:rsid w:val="00E541C5"/>
    <w:rsid w:val="00E541F1"/>
    <w:rsid w:val="00E5463E"/>
    <w:rsid w:val="00E54AD4"/>
    <w:rsid w:val="00E55357"/>
    <w:rsid w:val="00E55B3C"/>
    <w:rsid w:val="00E55F50"/>
    <w:rsid w:val="00E565A5"/>
    <w:rsid w:val="00E56D87"/>
    <w:rsid w:val="00E5715E"/>
    <w:rsid w:val="00E578C5"/>
    <w:rsid w:val="00E57C82"/>
    <w:rsid w:val="00E60509"/>
    <w:rsid w:val="00E610BB"/>
    <w:rsid w:val="00E61DD2"/>
    <w:rsid w:val="00E62900"/>
    <w:rsid w:val="00E629CA"/>
    <w:rsid w:val="00E62E4D"/>
    <w:rsid w:val="00E63335"/>
    <w:rsid w:val="00E639FB"/>
    <w:rsid w:val="00E63A1D"/>
    <w:rsid w:val="00E64149"/>
    <w:rsid w:val="00E64452"/>
    <w:rsid w:val="00E6472B"/>
    <w:rsid w:val="00E65048"/>
    <w:rsid w:val="00E65490"/>
    <w:rsid w:val="00E6558F"/>
    <w:rsid w:val="00E65BA6"/>
    <w:rsid w:val="00E65E81"/>
    <w:rsid w:val="00E6638B"/>
    <w:rsid w:val="00E669C9"/>
    <w:rsid w:val="00E66FA5"/>
    <w:rsid w:val="00E673F1"/>
    <w:rsid w:val="00E677E6"/>
    <w:rsid w:val="00E6785E"/>
    <w:rsid w:val="00E67EB4"/>
    <w:rsid w:val="00E70987"/>
    <w:rsid w:val="00E71134"/>
    <w:rsid w:val="00E715E8"/>
    <w:rsid w:val="00E7161D"/>
    <w:rsid w:val="00E719CD"/>
    <w:rsid w:val="00E7229B"/>
    <w:rsid w:val="00E72E8D"/>
    <w:rsid w:val="00E72EDA"/>
    <w:rsid w:val="00E72EDE"/>
    <w:rsid w:val="00E731E3"/>
    <w:rsid w:val="00E735BB"/>
    <w:rsid w:val="00E737D0"/>
    <w:rsid w:val="00E73810"/>
    <w:rsid w:val="00E75EAB"/>
    <w:rsid w:val="00E76879"/>
    <w:rsid w:val="00E76942"/>
    <w:rsid w:val="00E772A1"/>
    <w:rsid w:val="00E7777E"/>
    <w:rsid w:val="00E7783F"/>
    <w:rsid w:val="00E77A30"/>
    <w:rsid w:val="00E77CB4"/>
    <w:rsid w:val="00E77D10"/>
    <w:rsid w:val="00E80347"/>
    <w:rsid w:val="00E804A1"/>
    <w:rsid w:val="00E805EC"/>
    <w:rsid w:val="00E8099E"/>
    <w:rsid w:val="00E816E9"/>
    <w:rsid w:val="00E820C5"/>
    <w:rsid w:val="00E822DD"/>
    <w:rsid w:val="00E82E9F"/>
    <w:rsid w:val="00E8320C"/>
    <w:rsid w:val="00E8363A"/>
    <w:rsid w:val="00E838DE"/>
    <w:rsid w:val="00E83E89"/>
    <w:rsid w:val="00E8526C"/>
    <w:rsid w:val="00E8533C"/>
    <w:rsid w:val="00E85373"/>
    <w:rsid w:val="00E85D3F"/>
    <w:rsid w:val="00E87871"/>
    <w:rsid w:val="00E901F6"/>
    <w:rsid w:val="00E91856"/>
    <w:rsid w:val="00E91B86"/>
    <w:rsid w:val="00E91DF9"/>
    <w:rsid w:val="00E929A9"/>
    <w:rsid w:val="00E94C9C"/>
    <w:rsid w:val="00E95370"/>
    <w:rsid w:val="00E95976"/>
    <w:rsid w:val="00E96489"/>
    <w:rsid w:val="00E9651E"/>
    <w:rsid w:val="00E96717"/>
    <w:rsid w:val="00E97166"/>
    <w:rsid w:val="00E9739E"/>
    <w:rsid w:val="00E979C8"/>
    <w:rsid w:val="00E979CA"/>
    <w:rsid w:val="00E97ACB"/>
    <w:rsid w:val="00EA0259"/>
    <w:rsid w:val="00EA031D"/>
    <w:rsid w:val="00EA18D0"/>
    <w:rsid w:val="00EA27A2"/>
    <w:rsid w:val="00EA38D7"/>
    <w:rsid w:val="00EA4129"/>
    <w:rsid w:val="00EA45F1"/>
    <w:rsid w:val="00EA473C"/>
    <w:rsid w:val="00EA4986"/>
    <w:rsid w:val="00EA4E3C"/>
    <w:rsid w:val="00EA7389"/>
    <w:rsid w:val="00EA7614"/>
    <w:rsid w:val="00EA7B70"/>
    <w:rsid w:val="00EB0D8A"/>
    <w:rsid w:val="00EB1049"/>
    <w:rsid w:val="00EB1B78"/>
    <w:rsid w:val="00EB29BE"/>
    <w:rsid w:val="00EB3084"/>
    <w:rsid w:val="00EB3193"/>
    <w:rsid w:val="00EB321B"/>
    <w:rsid w:val="00EB32A2"/>
    <w:rsid w:val="00EB3B18"/>
    <w:rsid w:val="00EB3E2C"/>
    <w:rsid w:val="00EB4270"/>
    <w:rsid w:val="00EB428D"/>
    <w:rsid w:val="00EB4522"/>
    <w:rsid w:val="00EB4779"/>
    <w:rsid w:val="00EB5F44"/>
    <w:rsid w:val="00EB7FB9"/>
    <w:rsid w:val="00EC00E5"/>
    <w:rsid w:val="00EC0786"/>
    <w:rsid w:val="00EC07D2"/>
    <w:rsid w:val="00EC16B0"/>
    <w:rsid w:val="00EC1F45"/>
    <w:rsid w:val="00EC2B9C"/>
    <w:rsid w:val="00EC2BFA"/>
    <w:rsid w:val="00EC2DE0"/>
    <w:rsid w:val="00EC469A"/>
    <w:rsid w:val="00EC534D"/>
    <w:rsid w:val="00EC5E0C"/>
    <w:rsid w:val="00EC6A2C"/>
    <w:rsid w:val="00EC6D33"/>
    <w:rsid w:val="00EC7497"/>
    <w:rsid w:val="00EC76D1"/>
    <w:rsid w:val="00ED0652"/>
    <w:rsid w:val="00ED0655"/>
    <w:rsid w:val="00ED1106"/>
    <w:rsid w:val="00ED15A2"/>
    <w:rsid w:val="00ED1759"/>
    <w:rsid w:val="00ED1B1B"/>
    <w:rsid w:val="00ED1F88"/>
    <w:rsid w:val="00ED215A"/>
    <w:rsid w:val="00ED229E"/>
    <w:rsid w:val="00ED3AF1"/>
    <w:rsid w:val="00ED3F42"/>
    <w:rsid w:val="00ED4D36"/>
    <w:rsid w:val="00ED52A8"/>
    <w:rsid w:val="00ED54C3"/>
    <w:rsid w:val="00ED6225"/>
    <w:rsid w:val="00ED6284"/>
    <w:rsid w:val="00ED790D"/>
    <w:rsid w:val="00ED7C0A"/>
    <w:rsid w:val="00EE040D"/>
    <w:rsid w:val="00EE05BC"/>
    <w:rsid w:val="00EE0E7D"/>
    <w:rsid w:val="00EE2E5B"/>
    <w:rsid w:val="00EE395F"/>
    <w:rsid w:val="00EE4624"/>
    <w:rsid w:val="00EE51A7"/>
    <w:rsid w:val="00EE53DB"/>
    <w:rsid w:val="00EE5ABA"/>
    <w:rsid w:val="00EE5D3D"/>
    <w:rsid w:val="00EE6137"/>
    <w:rsid w:val="00EE65B9"/>
    <w:rsid w:val="00EE6DB8"/>
    <w:rsid w:val="00EE788F"/>
    <w:rsid w:val="00EE7C95"/>
    <w:rsid w:val="00EE7DA3"/>
    <w:rsid w:val="00EF1571"/>
    <w:rsid w:val="00EF18CC"/>
    <w:rsid w:val="00EF2058"/>
    <w:rsid w:val="00EF236C"/>
    <w:rsid w:val="00EF3B73"/>
    <w:rsid w:val="00EF47E6"/>
    <w:rsid w:val="00EF4DA9"/>
    <w:rsid w:val="00EF579E"/>
    <w:rsid w:val="00EF5F1B"/>
    <w:rsid w:val="00EF6E00"/>
    <w:rsid w:val="00EF7311"/>
    <w:rsid w:val="00EF7E28"/>
    <w:rsid w:val="00F00360"/>
    <w:rsid w:val="00F008F7"/>
    <w:rsid w:val="00F00FB6"/>
    <w:rsid w:val="00F0133F"/>
    <w:rsid w:val="00F01808"/>
    <w:rsid w:val="00F02081"/>
    <w:rsid w:val="00F02908"/>
    <w:rsid w:val="00F02AE0"/>
    <w:rsid w:val="00F046AD"/>
    <w:rsid w:val="00F0703D"/>
    <w:rsid w:val="00F07C53"/>
    <w:rsid w:val="00F10367"/>
    <w:rsid w:val="00F103F9"/>
    <w:rsid w:val="00F10BE6"/>
    <w:rsid w:val="00F1123E"/>
    <w:rsid w:val="00F122FA"/>
    <w:rsid w:val="00F12604"/>
    <w:rsid w:val="00F129F3"/>
    <w:rsid w:val="00F12C83"/>
    <w:rsid w:val="00F135DB"/>
    <w:rsid w:val="00F14A01"/>
    <w:rsid w:val="00F14A8E"/>
    <w:rsid w:val="00F14B33"/>
    <w:rsid w:val="00F14C3F"/>
    <w:rsid w:val="00F14F8D"/>
    <w:rsid w:val="00F15C28"/>
    <w:rsid w:val="00F15E40"/>
    <w:rsid w:val="00F16060"/>
    <w:rsid w:val="00F16AD5"/>
    <w:rsid w:val="00F16E6D"/>
    <w:rsid w:val="00F17461"/>
    <w:rsid w:val="00F17DB8"/>
    <w:rsid w:val="00F2002B"/>
    <w:rsid w:val="00F2093B"/>
    <w:rsid w:val="00F20F0F"/>
    <w:rsid w:val="00F21424"/>
    <w:rsid w:val="00F2142D"/>
    <w:rsid w:val="00F2142E"/>
    <w:rsid w:val="00F2171C"/>
    <w:rsid w:val="00F22013"/>
    <w:rsid w:val="00F22098"/>
    <w:rsid w:val="00F2335D"/>
    <w:rsid w:val="00F23EED"/>
    <w:rsid w:val="00F2508D"/>
    <w:rsid w:val="00F2662C"/>
    <w:rsid w:val="00F26DA1"/>
    <w:rsid w:val="00F274C8"/>
    <w:rsid w:val="00F300AC"/>
    <w:rsid w:val="00F30282"/>
    <w:rsid w:val="00F310DE"/>
    <w:rsid w:val="00F310E2"/>
    <w:rsid w:val="00F3191F"/>
    <w:rsid w:val="00F3195D"/>
    <w:rsid w:val="00F31AAE"/>
    <w:rsid w:val="00F32FA5"/>
    <w:rsid w:val="00F33608"/>
    <w:rsid w:val="00F33B4A"/>
    <w:rsid w:val="00F34A63"/>
    <w:rsid w:val="00F35030"/>
    <w:rsid w:val="00F37097"/>
    <w:rsid w:val="00F3789F"/>
    <w:rsid w:val="00F37A27"/>
    <w:rsid w:val="00F40375"/>
    <w:rsid w:val="00F40AB7"/>
    <w:rsid w:val="00F40DBC"/>
    <w:rsid w:val="00F41EA3"/>
    <w:rsid w:val="00F4219E"/>
    <w:rsid w:val="00F422C3"/>
    <w:rsid w:val="00F42932"/>
    <w:rsid w:val="00F42F02"/>
    <w:rsid w:val="00F43769"/>
    <w:rsid w:val="00F45062"/>
    <w:rsid w:val="00F45934"/>
    <w:rsid w:val="00F4619F"/>
    <w:rsid w:val="00F504A2"/>
    <w:rsid w:val="00F5060B"/>
    <w:rsid w:val="00F50A50"/>
    <w:rsid w:val="00F5114E"/>
    <w:rsid w:val="00F52A4A"/>
    <w:rsid w:val="00F52E8D"/>
    <w:rsid w:val="00F537B5"/>
    <w:rsid w:val="00F54051"/>
    <w:rsid w:val="00F54769"/>
    <w:rsid w:val="00F54884"/>
    <w:rsid w:val="00F551CA"/>
    <w:rsid w:val="00F5560C"/>
    <w:rsid w:val="00F557D3"/>
    <w:rsid w:val="00F55ACC"/>
    <w:rsid w:val="00F55DFA"/>
    <w:rsid w:val="00F561FE"/>
    <w:rsid w:val="00F563F5"/>
    <w:rsid w:val="00F56872"/>
    <w:rsid w:val="00F57DB0"/>
    <w:rsid w:val="00F60207"/>
    <w:rsid w:val="00F60839"/>
    <w:rsid w:val="00F60EA2"/>
    <w:rsid w:val="00F60EE7"/>
    <w:rsid w:val="00F629E0"/>
    <w:rsid w:val="00F62E72"/>
    <w:rsid w:val="00F62F1F"/>
    <w:rsid w:val="00F63089"/>
    <w:rsid w:val="00F6325D"/>
    <w:rsid w:val="00F63AB1"/>
    <w:rsid w:val="00F648B7"/>
    <w:rsid w:val="00F649D6"/>
    <w:rsid w:val="00F65F5C"/>
    <w:rsid w:val="00F65F73"/>
    <w:rsid w:val="00F65F9C"/>
    <w:rsid w:val="00F66016"/>
    <w:rsid w:val="00F67C86"/>
    <w:rsid w:val="00F70F4B"/>
    <w:rsid w:val="00F72B24"/>
    <w:rsid w:val="00F72BCF"/>
    <w:rsid w:val="00F72E34"/>
    <w:rsid w:val="00F73739"/>
    <w:rsid w:val="00F74295"/>
    <w:rsid w:val="00F755DC"/>
    <w:rsid w:val="00F76FF5"/>
    <w:rsid w:val="00F77184"/>
    <w:rsid w:val="00F77277"/>
    <w:rsid w:val="00F7740D"/>
    <w:rsid w:val="00F775D3"/>
    <w:rsid w:val="00F77D61"/>
    <w:rsid w:val="00F8061D"/>
    <w:rsid w:val="00F81B22"/>
    <w:rsid w:val="00F821A7"/>
    <w:rsid w:val="00F82483"/>
    <w:rsid w:val="00F828EA"/>
    <w:rsid w:val="00F83EBC"/>
    <w:rsid w:val="00F841A6"/>
    <w:rsid w:val="00F841F2"/>
    <w:rsid w:val="00F860B9"/>
    <w:rsid w:val="00F8797A"/>
    <w:rsid w:val="00F87C4E"/>
    <w:rsid w:val="00F90DB3"/>
    <w:rsid w:val="00F90EE8"/>
    <w:rsid w:val="00F91CEC"/>
    <w:rsid w:val="00F92CBB"/>
    <w:rsid w:val="00F93B78"/>
    <w:rsid w:val="00F93DE4"/>
    <w:rsid w:val="00F94AC3"/>
    <w:rsid w:val="00F94AD6"/>
    <w:rsid w:val="00F94E09"/>
    <w:rsid w:val="00F95CCA"/>
    <w:rsid w:val="00F95E27"/>
    <w:rsid w:val="00F96661"/>
    <w:rsid w:val="00F969B9"/>
    <w:rsid w:val="00F972AD"/>
    <w:rsid w:val="00FA130D"/>
    <w:rsid w:val="00FA18B7"/>
    <w:rsid w:val="00FA20E2"/>
    <w:rsid w:val="00FA2180"/>
    <w:rsid w:val="00FA2FBF"/>
    <w:rsid w:val="00FA339B"/>
    <w:rsid w:val="00FA3B99"/>
    <w:rsid w:val="00FA3D8C"/>
    <w:rsid w:val="00FA4DD1"/>
    <w:rsid w:val="00FA57E2"/>
    <w:rsid w:val="00FA7913"/>
    <w:rsid w:val="00FA79D8"/>
    <w:rsid w:val="00FB0036"/>
    <w:rsid w:val="00FB0140"/>
    <w:rsid w:val="00FB03CB"/>
    <w:rsid w:val="00FB0CD3"/>
    <w:rsid w:val="00FB0E19"/>
    <w:rsid w:val="00FB0FBE"/>
    <w:rsid w:val="00FB13FF"/>
    <w:rsid w:val="00FB2657"/>
    <w:rsid w:val="00FB4358"/>
    <w:rsid w:val="00FB5234"/>
    <w:rsid w:val="00FB5A3C"/>
    <w:rsid w:val="00FB5C4D"/>
    <w:rsid w:val="00FB6E05"/>
    <w:rsid w:val="00FB7512"/>
    <w:rsid w:val="00FB782E"/>
    <w:rsid w:val="00FC0250"/>
    <w:rsid w:val="00FC02D1"/>
    <w:rsid w:val="00FC13EB"/>
    <w:rsid w:val="00FC2D53"/>
    <w:rsid w:val="00FC3845"/>
    <w:rsid w:val="00FC3E2C"/>
    <w:rsid w:val="00FC4BBF"/>
    <w:rsid w:val="00FC4F70"/>
    <w:rsid w:val="00FC511E"/>
    <w:rsid w:val="00FC59A5"/>
    <w:rsid w:val="00FC5DD3"/>
    <w:rsid w:val="00FC5E6C"/>
    <w:rsid w:val="00FC73EC"/>
    <w:rsid w:val="00FD0245"/>
    <w:rsid w:val="00FD02B7"/>
    <w:rsid w:val="00FD02CE"/>
    <w:rsid w:val="00FD044D"/>
    <w:rsid w:val="00FD0497"/>
    <w:rsid w:val="00FD0CF5"/>
    <w:rsid w:val="00FD2C59"/>
    <w:rsid w:val="00FD353C"/>
    <w:rsid w:val="00FD4B4E"/>
    <w:rsid w:val="00FD5511"/>
    <w:rsid w:val="00FD5C31"/>
    <w:rsid w:val="00FD5CB7"/>
    <w:rsid w:val="00FD5E0D"/>
    <w:rsid w:val="00FD6480"/>
    <w:rsid w:val="00FD65F8"/>
    <w:rsid w:val="00FD67DF"/>
    <w:rsid w:val="00FD6B30"/>
    <w:rsid w:val="00FD736D"/>
    <w:rsid w:val="00FE0168"/>
    <w:rsid w:val="00FE0D0C"/>
    <w:rsid w:val="00FE0DAF"/>
    <w:rsid w:val="00FE1BFB"/>
    <w:rsid w:val="00FE22B2"/>
    <w:rsid w:val="00FE2D19"/>
    <w:rsid w:val="00FE2E9A"/>
    <w:rsid w:val="00FE2EFE"/>
    <w:rsid w:val="00FE35D6"/>
    <w:rsid w:val="00FE48DD"/>
    <w:rsid w:val="00FE49C7"/>
    <w:rsid w:val="00FE4BFD"/>
    <w:rsid w:val="00FE4EBD"/>
    <w:rsid w:val="00FE5516"/>
    <w:rsid w:val="00FE55A7"/>
    <w:rsid w:val="00FE5D97"/>
    <w:rsid w:val="00FE5FA3"/>
    <w:rsid w:val="00FE6249"/>
    <w:rsid w:val="00FE6977"/>
    <w:rsid w:val="00FE7596"/>
    <w:rsid w:val="00FE767B"/>
    <w:rsid w:val="00FF00C5"/>
    <w:rsid w:val="00FF0CB3"/>
    <w:rsid w:val="00FF0F47"/>
    <w:rsid w:val="00FF28EB"/>
    <w:rsid w:val="00FF2B1E"/>
    <w:rsid w:val="00FF3227"/>
    <w:rsid w:val="00FF3E7F"/>
    <w:rsid w:val="00FF495A"/>
    <w:rsid w:val="00FF4A80"/>
    <w:rsid w:val="00FF5689"/>
    <w:rsid w:val="00FF652E"/>
    <w:rsid w:val="00FF686B"/>
    <w:rsid w:val="00FF6C47"/>
    <w:rsid w:val="00FF6E76"/>
    <w:rsid w:val="00FF6F7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36962">
      <o:colormenu v:ext="edit" strokecolor="red"/>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lsdException w:name="heading 9" w:uiPriority="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lsdException w:name="Default Paragraph Font" w:uiPriority="1"/>
    <w:lsdException w:name="Subtitle" w:semiHidden="0" w:uiPriority="0" w:unhideWhenUsed="0"/>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C5E0C"/>
    <w:pPr>
      <w:spacing w:before="240"/>
    </w:pPr>
    <w:rPr>
      <w:rFonts w:ascii="Arial" w:hAnsi="Arial" w:cs="Arial"/>
      <w:sz w:val="24"/>
      <w:szCs w:val="24"/>
      <w:lang w:eastAsia="en-US"/>
    </w:rPr>
  </w:style>
  <w:style w:type="paragraph" w:styleId="Heading1">
    <w:name w:val="heading 1"/>
    <w:basedOn w:val="Normal"/>
    <w:next w:val="Normal"/>
    <w:link w:val="Heading1Char"/>
    <w:qFormat/>
    <w:rsid w:val="002F7BEF"/>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6">
    <w:name w:val="heading 6"/>
    <w:basedOn w:val="Normal"/>
    <w:next w:val="Normal"/>
    <w:link w:val="Heading6Char"/>
    <w:unhideWhenUsed/>
    <w:rsid w:val="00B05DB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05DB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BEF"/>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062710"/>
    <w:pPr>
      <w:numPr>
        <w:numId w:val="2"/>
      </w:numPr>
      <w:ind w:left="425" w:hanging="425"/>
    </w:pPr>
    <w:rPr>
      <w:rFonts w:cs="Times New Roman"/>
      <w:lang w:val="en-US"/>
    </w:rPr>
  </w:style>
  <w:style w:type="paragraph" w:styleId="TOCHeading">
    <w:name w:val="TOC Heading"/>
    <w:basedOn w:val="Heading1"/>
    <w:next w:val="Normal"/>
    <w:uiPriority w:val="39"/>
    <w:unhideWhenUsed/>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EC2DE0"/>
    <w:pPr>
      <w:numPr>
        <w:numId w:val="3"/>
      </w:numPr>
      <w:spacing w:before="120"/>
      <w:ind w:left="425" w:hanging="425"/>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character" w:styleId="Hyperlink">
    <w:name w:val="Hyperlink"/>
    <w:basedOn w:val="DefaultParagraphFont"/>
    <w:uiPriority w:val="99"/>
    <w:unhideWhenUsed/>
    <w:rsid w:val="00CE7B90"/>
    <w:rPr>
      <w:color w:val="0000FF" w:themeColor="hyperlink"/>
      <w:u w:val="single"/>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9148EE"/>
    <w:pPr>
      <w:tabs>
        <w:tab w:val="left" w:pos="4962"/>
      </w:tabs>
      <w:spacing w:line="240" w:lineRule="auto"/>
      <w:jc w:val="center"/>
    </w:pPr>
    <w:rPr>
      <w:rFonts w:ascii="Arial Narrow" w:hAnsi="Arial Narrow"/>
    </w:rPr>
  </w:style>
  <w:style w:type="character" w:customStyle="1" w:styleId="FooterChar">
    <w:name w:val="Footer Char"/>
    <w:basedOn w:val="DefaultParagraphFont"/>
    <w:link w:val="Footer"/>
    <w:rsid w:val="009148EE"/>
    <w:rPr>
      <w:rFonts w:ascii="Arial Narrow" w:hAnsi="Arial Narrow" w:cs="Arial"/>
      <w:sz w:val="24"/>
      <w:szCs w:val="24"/>
      <w:lang w:eastAsia="en-US"/>
    </w:rPr>
  </w:style>
  <w:style w:type="paragraph" w:styleId="TOC1">
    <w:name w:val="toc 1"/>
    <w:basedOn w:val="Normal"/>
    <w:next w:val="Normal"/>
    <w:autoRedefine/>
    <w:uiPriority w:val="39"/>
    <w:unhideWhenUsed/>
    <w:rsid w:val="000E6DC0"/>
    <w:pPr>
      <w:tabs>
        <w:tab w:val="right" w:leader="dot" w:pos="9016"/>
      </w:tabs>
      <w:spacing w:before="400" w:after="240"/>
    </w:pPr>
    <w:rPr>
      <w:b/>
      <w:noProof/>
    </w:rPr>
  </w:style>
  <w:style w:type="paragraph" w:styleId="TOC2">
    <w:name w:val="toc 2"/>
    <w:basedOn w:val="Normal"/>
    <w:next w:val="Normal"/>
    <w:autoRedefine/>
    <w:uiPriority w:val="39"/>
    <w:unhideWhenUsed/>
    <w:rsid w:val="000E6DC0"/>
    <w:pPr>
      <w:tabs>
        <w:tab w:val="right" w:leader="dot" w:pos="9016"/>
      </w:tabs>
      <w:ind w:left="238"/>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styleId="Header">
    <w:name w:val="header"/>
    <w:basedOn w:val="Normal"/>
    <w:link w:val="HeaderChar"/>
    <w:unhideWhenUsed/>
    <w:rsid w:val="009148EE"/>
    <w:pPr>
      <w:tabs>
        <w:tab w:val="center" w:pos="4513"/>
        <w:tab w:val="left" w:pos="7938"/>
        <w:tab w:val="right" w:pos="9026"/>
      </w:tabs>
      <w:spacing w:before="0" w:line="240" w:lineRule="auto"/>
      <w:ind w:left="2268"/>
      <w:jc w:val="center"/>
    </w:pPr>
    <w:rPr>
      <w:rFonts w:ascii="Arial Narrow" w:hAnsi="Arial Narrow" w:cs="Times New Roman"/>
      <w:noProof/>
      <w:szCs w:val="20"/>
      <w:lang w:eastAsia="en-AU"/>
    </w:rPr>
  </w:style>
  <w:style w:type="character" w:customStyle="1" w:styleId="HeaderChar">
    <w:name w:val="Header Char"/>
    <w:basedOn w:val="DefaultParagraphFont"/>
    <w:link w:val="Header"/>
    <w:rsid w:val="009148EE"/>
    <w:rPr>
      <w:rFonts w:ascii="Arial Narrow" w:hAnsi="Arial Narrow"/>
      <w:noProof/>
      <w:sz w:val="24"/>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character" w:customStyle="1" w:styleId="Heading8Char">
    <w:name w:val="Heading 8 Char"/>
    <w:basedOn w:val="DefaultParagraphFont"/>
    <w:link w:val="Heading8"/>
    <w:uiPriority w:val="9"/>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rsid w:val="00431678"/>
  </w:style>
  <w:style w:type="character" w:styleId="Strong">
    <w:name w:val="Strong"/>
    <w:basedOn w:val="DefaultParagraphFont"/>
    <w:uiPriority w:val="22"/>
    <w:qFormat/>
    <w:rsid w:val="00B057C5"/>
    <w:rPr>
      <w:b/>
      <w:bCs/>
    </w:rPr>
  </w:style>
  <w:style w:type="character" w:styleId="Emphasis">
    <w:name w:val="Emphasis"/>
    <w:basedOn w:val="DefaultParagraphFont"/>
    <w:uiPriority w:val="20"/>
    <w:qFormat/>
    <w:rsid w:val="00410932"/>
    <w:rPr>
      <w:i/>
      <w:iCs/>
    </w:rPr>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 w:type="character" w:customStyle="1" w:styleId="Heading6Char">
    <w:name w:val="Heading 6 Char"/>
    <w:basedOn w:val="DefaultParagraphFont"/>
    <w:link w:val="Heading6"/>
    <w:uiPriority w:val="9"/>
    <w:semiHidden/>
    <w:rsid w:val="00B05DB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B05DBF"/>
    <w:rPr>
      <w:rFonts w:asciiTheme="majorHAnsi" w:eastAsiaTheme="majorEastAsia" w:hAnsiTheme="majorHAnsi" w:cstheme="majorBidi"/>
      <w:i/>
      <w:iCs/>
      <w:color w:val="404040" w:themeColor="text1" w:themeTint="BF"/>
      <w:sz w:val="24"/>
      <w:szCs w:val="24"/>
      <w:lang w:eastAsia="en-US"/>
    </w:rPr>
  </w:style>
  <w:style w:type="paragraph" w:styleId="DocumentMap">
    <w:name w:val="Document Map"/>
    <w:basedOn w:val="Normal"/>
    <w:link w:val="DocumentMapChar"/>
    <w:semiHidden/>
    <w:rsid w:val="0098677E"/>
    <w:pPr>
      <w:shd w:val="clear" w:color="auto" w:fill="000080"/>
      <w:spacing w:before="0" w:line="240" w:lineRule="auto"/>
    </w:pPr>
    <w:rPr>
      <w:rFonts w:ascii="Tahoma" w:hAnsi="Tahoma" w:cs="Tahoma"/>
      <w:lang w:eastAsia="en-AU"/>
    </w:rPr>
  </w:style>
  <w:style w:type="character" w:customStyle="1" w:styleId="DocumentMapChar">
    <w:name w:val="Document Map Char"/>
    <w:basedOn w:val="DefaultParagraphFont"/>
    <w:link w:val="DocumentMap"/>
    <w:semiHidden/>
    <w:rsid w:val="0098677E"/>
    <w:rPr>
      <w:rFonts w:ascii="Tahoma" w:hAnsi="Tahoma" w:cs="Tahoma"/>
      <w:sz w:val="24"/>
      <w:szCs w:val="24"/>
      <w:shd w:val="clear" w:color="auto" w:fill="000080"/>
    </w:rPr>
  </w:style>
  <w:style w:type="character" w:customStyle="1" w:styleId="subtitle1">
    <w:name w:val="subtitle1"/>
    <w:basedOn w:val="DefaultParagraphFont"/>
    <w:rsid w:val="00D47014"/>
    <w:rPr>
      <w:b/>
      <w:bCs/>
      <w:color w:val="D12B2C"/>
      <w:sz w:val="14"/>
      <w:szCs w:val="14"/>
    </w:rPr>
  </w:style>
  <w:style w:type="paragraph" w:customStyle="1" w:styleId="Default">
    <w:name w:val="Default"/>
    <w:rsid w:val="0058754E"/>
    <w:pPr>
      <w:autoSpaceDE w:val="0"/>
      <w:autoSpaceDN w:val="0"/>
      <w:adjustRightInd w:val="0"/>
      <w:spacing w:before="0" w:line="240" w:lineRule="auto"/>
    </w:pPr>
    <w:rPr>
      <w:rFonts w:ascii="News Gothic MT" w:hAnsi="News Gothic MT" w:cs="News Gothic MT"/>
      <w:color w:val="000000"/>
      <w:sz w:val="24"/>
      <w:szCs w:val="24"/>
    </w:rPr>
  </w:style>
  <w:style w:type="paragraph" w:customStyle="1" w:styleId="Pa8">
    <w:name w:val="Pa8"/>
    <w:basedOn w:val="Default"/>
    <w:next w:val="Default"/>
    <w:uiPriority w:val="99"/>
    <w:rsid w:val="00943B19"/>
    <w:pPr>
      <w:spacing w:line="196" w:lineRule="atLeast"/>
    </w:pPr>
    <w:rPr>
      <w:rFonts w:ascii="News Gothic" w:hAnsi="News Gothic" w:cs="Times New Roman"/>
      <w:color w:val="auto"/>
    </w:rPr>
  </w:style>
  <w:style w:type="paragraph" w:customStyle="1" w:styleId="Pa9">
    <w:name w:val="Pa9"/>
    <w:basedOn w:val="Default"/>
    <w:next w:val="Default"/>
    <w:uiPriority w:val="99"/>
    <w:rsid w:val="00943B19"/>
    <w:pPr>
      <w:spacing w:line="196" w:lineRule="atLeast"/>
    </w:pPr>
    <w:rPr>
      <w:rFonts w:ascii="News Gothic" w:hAnsi="News Gothic" w:cs="Times New Roman"/>
      <w:color w:val="auto"/>
    </w:rPr>
  </w:style>
  <w:style w:type="character" w:customStyle="1" w:styleId="A6">
    <w:name w:val="A6"/>
    <w:uiPriority w:val="99"/>
    <w:rsid w:val="00943B19"/>
    <w:rPr>
      <w:rFonts w:cs="News Gothic"/>
      <w:color w:val="000000"/>
      <w:sz w:val="11"/>
      <w:szCs w:val="11"/>
    </w:rPr>
  </w:style>
  <w:style w:type="paragraph" w:styleId="ListBullet2">
    <w:name w:val="List Bullet 2"/>
    <w:basedOn w:val="Normal"/>
    <w:unhideWhenUsed/>
    <w:rsid w:val="00965A8B"/>
    <w:pPr>
      <w:numPr>
        <w:numId w:val="4"/>
      </w:numPr>
      <w:contextualSpacing/>
    </w:pPr>
  </w:style>
  <w:style w:type="paragraph" w:styleId="List">
    <w:name w:val="List"/>
    <w:basedOn w:val="BodyText"/>
    <w:next w:val="BodyText"/>
    <w:rsid w:val="00965A8B"/>
    <w:pPr>
      <w:keepNext/>
      <w:keepLines/>
      <w:tabs>
        <w:tab w:val="left" w:pos="340"/>
      </w:tabs>
      <w:spacing w:before="60" w:after="60" w:line="240" w:lineRule="auto"/>
      <w:ind w:left="340" w:hanging="340"/>
      <w:contextualSpacing/>
    </w:pPr>
    <w:rPr>
      <w:rFonts w:ascii="Times New Roman" w:hAnsi="Times New Roman" w:cs="Times New Roman"/>
      <w:szCs w:val="22"/>
      <w:lang w:val="en-US"/>
    </w:rPr>
  </w:style>
  <w:style w:type="character" w:customStyle="1" w:styleId="SpecialBold">
    <w:name w:val="Special Bold"/>
    <w:basedOn w:val="DefaultParagraphFont"/>
    <w:rsid w:val="00965A8B"/>
    <w:rPr>
      <w:b/>
      <w:spacing w:val="0"/>
    </w:rPr>
  </w:style>
  <w:style w:type="paragraph" w:customStyle="1" w:styleId="SuperHeading">
    <w:name w:val="SuperHeading"/>
    <w:basedOn w:val="Normal"/>
    <w:rsid w:val="00965A8B"/>
    <w:pPr>
      <w:keepNext/>
      <w:keepLines/>
      <w:spacing w:after="120" w:line="240" w:lineRule="auto"/>
      <w:outlineLvl w:val="0"/>
    </w:pPr>
    <w:rPr>
      <w:rFonts w:ascii="Times New Roman" w:hAnsi="Times New Roman" w:cs="Times New Roman"/>
      <w:b/>
      <w:sz w:val="28"/>
      <w:szCs w:val="20"/>
      <w:lang w:val="en-US"/>
    </w:rPr>
  </w:style>
  <w:style w:type="paragraph" w:customStyle="1" w:styleId="AllowPageBreak">
    <w:name w:val="AllowPageBreak"/>
    <w:rsid w:val="00965A8B"/>
    <w:pPr>
      <w:widowControl w:val="0"/>
      <w:spacing w:before="0" w:line="240" w:lineRule="auto"/>
    </w:pPr>
    <w:rPr>
      <w:noProof/>
      <w:sz w:val="2"/>
      <w:lang w:eastAsia="en-US"/>
    </w:rPr>
  </w:style>
  <w:style w:type="paragraph" w:styleId="List2">
    <w:name w:val="List 2"/>
    <w:basedOn w:val="BodyText"/>
    <w:rsid w:val="00965A8B"/>
    <w:pPr>
      <w:keepNext/>
      <w:keepLines/>
      <w:tabs>
        <w:tab w:val="left" w:pos="680"/>
      </w:tabs>
      <w:spacing w:before="60" w:after="60" w:line="240" w:lineRule="auto"/>
      <w:ind w:left="680" w:hanging="340"/>
      <w:contextualSpacing/>
    </w:pPr>
    <w:rPr>
      <w:rFonts w:ascii="Times New Roman" w:hAnsi="Times New Roman" w:cs="Times New Roman"/>
      <w:szCs w:val="22"/>
      <w:lang w:val="en-US"/>
    </w:rPr>
  </w:style>
  <w:style w:type="character" w:customStyle="1" w:styleId="BoldandItalics">
    <w:name w:val="Bold and Italics"/>
    <w:qFormat/>
    <w:rsid w:val="00965A8B"/>
    <w:rPr>
      <w:b/>
      <w:i/>
      <w:u w:val="none"/>
    </w:rPr>
  </w:style>
  <w:style w:type="paragraph" w:customStyle="1" w:styleId="Perform1">
    <w:name w:val="Perform1"/>
    <w:basedOn w:val="Normal"/>
    <w:rsid w:val="00C737AA"/>
    <w:pPr>
      <w:numPr>
        <w:numId w:val="5"/>
      </w:numPr>
      <w:spacing w:before="0" w:after="160" w:line="240" w:lineRule="auto"/>
    </w:pPr>
    <w:rPr>
      <w:rFonts w:ascii="Times New Roman" w:hAnsi="Times New Roman" w:cs="Times New Roman"/>
      <w:sz w:val="20"/>
      <w:szCs w:val="20"/>
      <w:lang w:val="en-GB" w:eastAsia="en-AU"/>
    </w:rPr>
  </w:style>
  <w:style w:type="paragraph" w:styleId="NormalWeb">
    <w:name w:val="Normal (Web)"/>
    <w:basedOn w:val="Normal"/>
    <w:uiPriority w:val="99"/>
    <w:semiHidden/>
    <w:unhideWhenUsed/>
    <w:rsid w:val="00DC2A11"/>
    <w:pPr>
      <w:spacing w:before="100" w:beforeAutospacing="1" w:after="100" w:afterAutospacing="1" w:line="240" w:lineRule="auto"/>
    </w:pPr>
    <w:rPr>
      <w:rFonts w:ascii="Times New Roman" w:eastAsiaTheme="minorHAnsi" w:hAnsi="Times New Roman" w:cs="Times New Roman"/>
      <w:lang w:eastAsia="en-AU"/>
    </w:rPr>
  </w:style>
  <w:style w:type="paragraph" w:styleId="TOC3">
    <w:name w:val="toc 3"/>
    <w:basedOn w:val="Normal"/>
    <w:next w:val="Normal"/>
    <w:autoRedefine/>
    <w:uiPriority w:val="39"/>
    <w:unhideWhenUsed/>
    <w:qFormat/>
    <w:rsid w:val="00791AEB"/>
    <w:pPr>
      <w:spacing w:after="100"/>
      <w:ind w:left="480"/>
    </w:p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22826649">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76319">
      <w:bodyDiv w:val="1"/>
      <w:marLeft w:val="0"/>
      <w:marRight w:val="0"/>
      <w:marTop w:val="0"/>
      <w:marBottom w:val="0"/>
      <w:divBdr>
        <w:top w:val="none" w:sz="0" w:space="0" w:color="auto"/>
        <w:left w:val="none" w:sz="0" w:space="0" w:color="auto"/>
        <w:bottom w:val="none" w:sz="0" w:space="0" w:color="auto"/>
        <w:right w:val="none" w:sz="0" w:space="0" w:color="auto"/>
      </w:divBdr>
    </w:div>
    <w:div w:id="108667267">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31484003">
      <w:bodyDiv w:val="1"/>
      <w:marLeft w:val="0"/>
      <w:marRight w:val="0"/>
      <w:marTop w:val="0"/>
      <w:marBottom w:val="0"/>
      <w:divBdr>
        <w:top w:val="none" w:sz="0" w:space="0" w:color="auto"/>
        <w:left w:val="none" w:sz="0" w:space="0" w:color="auto"/>
        <w:bottom w:val="none" w:sz="0" w:space="0" w:color="auto"/>
        <w:right w:val="none" w:sz="0" w:space="0" w:color="auto"/>
      </w:divBdr>
      <w:divsChild>
        <w:div w:id="108162856">
          <w:marLeft w:val="547"/>
          <w:marRight w:val="0"/>
          <w:marTop w:val="154"/>
          <w:marBottom w:val="0"/>
          <w:divBdr>
            <w:top w:val="none" w:sz="0" w:space="0" w:color="auto"/>
            <w:left w:val="none" w:sz="0" w:space="0" w:color="auto"/>
            <w:bottom w:val="none" w:sz="0" w:space="0" w:color="auto"/>
            <w:right w:val="none" w:sz="0" w:space="0" w:color="auto"/>
          </w:divBdr>
        </w:div>
      </w:divsChild>
    </w:div>
    <w:div w:id="148982772">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96241392">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18636269">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2132617">
      <w:bodyDiv w:val="1"/>
      <w:marLeft w:val="0"/>
      <w:marRight w:val="0"/>
      <w:marTop w:val="0"/>
      <w:marBottom w:val="0"/>
      <w:divBdr>
        <w:top w:val="none" w:sz="0" w:space="0" w:color="auto"/>
        <w:left w:val="none" w:sz="0" w:space="0" w:color="auto"/>
        <w:bottom w:val="none" w:sz="0" w:space="0" w:color="auto"/>
        <w:right w:val="none" w:sz="0" w:space="0" w:color="auto"/>
      </w:divBdr>
    </w:div>
    <w:div w:id="285426564">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412943289">
      <w:bodyDiv w:val="1"/>
      <w:marLeft w:val="0"/>
      <w:marRight w:val="0"/>
      <w:marTop w:val="0"/>
      <w:marBottom w:val="0"/>
      <w:divBdr>
        <w:top w:val="none" w:sz="0" w:space="0" w:color="auto"/>
        <w:left w:val="none" w:sz="0" w:space="0" w:color="auto"/>
        <w:bottom w:val="none" w:sz="0" w:space="0" w:color="auto"/>
        <w:right w:val="none" w:sz="0" w:space="0" w:color="auto"/>
      </w:divBdr>
    </w:div>
    <w:div w:id="422335981">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470483874">
      <w:bodyDiv w:val="1"/>
      <w:marLeft w:val="0"/>
      <w:marRight w:val="0"/>
      <w:marTop w:val="0"/>
      <w:marBottom w:val="0"/>
      <w:divBdr>
        <w:top w:val="none" w:sz="0" w:space="0" w:color="auto"/>
        <w:left w:val="none" w:sz="0" w:space="0" w:color="auto"/>
        <w:bottom w:val="none" w:sz="0" w:space="0" w:color="auto"/>
        <w:right w:val="none" w:sz="0" w:space="0" w:color="auto"/>
      </w:divBdr>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5968082">
      <w:bodyDiv w:val="1"/>
      <w:marLeft w:val="0"/>
      <w:marRight w:val="0"/>
      <w:marTop w:val="0"/>
      <w:marBottom w:val="0"/>
      <w:divBdr>
        <w:top w:val="none" w:sz="0" w:space="0" w:color="auto"/>
        <w:left w:val="none" w:sz="0" w:space="0" w:color="auto"/>
        <w:bottom w:val="none" w:sz="0" w:space="0" w:color="auto"/>
        <w:right w:val="none" w:sz="0" w:space="0" w:color="auto"/>
      </w:divBdr>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6695867">
      <w:bodyDiv w:val="1"/>
      <w:marLeft w:val="0"/>
      <w:marRight w:val="0"/>
      <w:marTop w:val="0"/>
      <w:marBottom w:val="0"/>
      <w:divBdr>
        <w:top w:val="none" w:sz="0" w:space="0" w:color="auto"/>
        <w:left w:val="none" w:sz="0" w:space="0" w:color="auto"/>
        <w:bottom w:val="none" w:sz="0" w:space="0" w:color="auto"/>
        <w:right w:val="none" w:sz="0" w:space="0" w:color="auto"/>
      </w:divBdr>
    </w:div>
    <w:div w:id="588658288">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2404168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165627">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175">
      <w:bodyDiv w:val="1"/>
      <w:marLeft w:val="0"/>
      <w:marRight w:val="0"/>
      <w:marTop w:val="0"/>
      <w:marBottom w:val="0"/>
      <w:divBdr>
        <w:top w:val="none" w:sz="0" w:space="0" w:color="auto"/>
        <w:left w:val="none" w:sz="0" w:space="0" w:color="auto"/>
        <w:bottom w:val="none" w:sz="0" w:space="0" w:color="auto"/>
        <w:right w:val="none" w:sz="0" w:space="0" w:color="auto"/>
      </w:divBdr>
    </w:div>
    <w:div w:id="685328108">
      <w:bodyDiv w:val="1"/>
      <w:marLeft w:val="0"/>
      <w:marRight w:val="0"/>
      <w:marTop w:val="0"/>
      <w:marBottom w:val="0"/>
      <w:divBdr>
        <w:top w:val="none" w:sz="0" w:space="0" w:color="auto"/>
        <w:left w:val="none" w:sz="0" w:space="0" w:color="auto"/>
        <w:bottom w:val="none" w:sz="0" w:space="0" w:color="auto"/>
        <w:right w:val="none" w:sz="0" w:space="0" w:color="auto"/>
      </w:divBdr>
    </w:div>
    <w:div w:id="71165979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7652628">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1971092">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83228184">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25317413">
      <w:bodyDiv w:val="1"/>
      <w:marLeft w:val="0"/>
      <w:marRight w:val="0"/>
      <w:marTop w:val="0"/>
      <w:marBottom w:val="0"/>
      <w:divBdr>
        <w:top w:val="none" w:sz="0" w:space="0" w:color="auto"/>
        <w:left w:val="none" w:sz="0" w:space="0" w:color="auto"/>
        <w:bottom w:val="none" w:sz="0" w:space="0" w:color="auto"/>
        <w:right w:val="none" w:sz="0" w:space="0" w:color="auto"/>
      </w:divBdr>
    </w:div>
    <w:div w:id="828788625">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30487">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7715">
      <w:bodyDiv w:val="1"/>
      <w:marLeft w:val="0"/>
      <w:marRight w:val="0"/>
      <w:marTop w:val="0"/>
      <w:marBottom w:val="0"/>
      <w:divBdr>
        <w:top w:val="none" w:sz="0" w:space="0" w:color="auto"/>
        <w:left w:val="none" w:sz="0" w:space="0" w:color="auto"/>
        <w:bottom w:val="none" w:sz="0" w:space="0" w:color="auto"/>
        <w:right w:val="none" w:sz="0" w:space="0" w:color="auto"/>
      </w:divBdr>
    </w:div>
    <w:div w:id="881753161">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89074921">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11888430">
      <w:bodyDiv w:val="1"/>
      <w:marLeft w:val="0"/>
      <w:marRight w:val="0"/>
      <w:marTop w:val="0"/>
      <w:marBottom w:val="0"/>
      <w:divBdr>
        <w:top w:val="none" w:sz="0" w:space="0" w:color="auto"/>
        <w:left w:val="none" w:sz="0" w:space="0" w:color="auto"/>
        <w:bottom w:val="none" w:sz="0" w:space="0" w:color="auto"/>
        <w:right w:val="none" w:sz="0" w:space="0" w:color="auto"/>
      </w:divBdr>
    </w:div>
    <w:div w:id="920680452">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014261">
      <w:bodyDiv w:val="1"/>
      <w:marLeft w:val="0"/>
      <w:marRight w:val="0"/>
      <w:marTop w:val="0"/>
      <w:marBottom w:val="0"/>
      <w:divBdr>
        <w:top w:val="none" w:sz="0" w:space="0" w:color="auto"/>
        <w:left w:val="none" w:sz="0" w:space="0" w:color="auto"/>
        <w:bottom w:val="none" w:sz="0" w:space="0" w:color="auto"/>
        <w:right w:val="none" w:sz="0" w:space="0" w:color="auto"/>
      </w:divBdr>
    </w:div>
    <w:div w:id="95178966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6930643">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513345">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0950056">
      <w:bodyDiv w:val="1"/>
      <w:marLeft w:val="0"/>
      <w:marRight w:val="0"/>
      <w:marTop w:val="0"/>
      <w:marBottom w:val="0"/>
      <w:divBdr>
        <w:top w:val="none" w:sz="0" w:space="0" w:color="auto"/>
        <w:left w:val="none" w:sz="0" w:space="0" w:color="auto"/>
        <w:bottom w:val="none" w:sz="0" w:space="0" w:color="auto"/>
        <w:right w:val="none" w:sz="0" w:space="0" w:color="auto"/>
      </w:divBdr>
      <w:divsChild>
        <w:div w:id="1280914684">
          <w:marLeft w:val="547"/>
          <w:marRight w:val="0"/>
          <w:marTop w:val="154"/>
          <w:marBottom w:val="0"/>
          <w:divBdr>
            <w:top w:val="none" w:sz="0" w:space="0" w:color="auto"/>
            <w:left w:val="none" w:sz="0" w:space="0" w:color="auto"/>
            <w:bottom w:val="none" w:sz="0" w:space="0" w:color="auto"/>
            <w:right w:val="none" w:sz="0" w:space="0" w:color="auto"/>
          </w:divBdr>
        </w:div>
        <w:div w:id="1836991284">
          <w:marLeft w:val="547"/>
          <w:marRight w:val="0"/>
          <w:marTop w:val="154"/>
          <w:marBottom w:val="0"/>
          <w:divBdr>
            <w:top w:val="none" w:sz="0" w:space="0" w:color="auto"/>
            <w:left w:val="none" w:sz="0" w:space="0" w:color="auto"/>
            <w:bottom w:val="none" w:sz="0" w:space="0" w:color="auto"/>
            <w:right w:val="none" w:sz="0" w:space="0" w:color="auto"/>
          </w:divBdr>
        </w:div>
      </w:divsChild>
    </w:div>
    <w:div w:id="1127355765">
      <w:bodyDiv w:val="1"/>
      <w:marLeft w:val="0"/>
      <w:marRight w:val="0"/>
      <w:marTop w:val="0"/>
      <w:marBottom w:val="0"/>
      <w:divBdr>
        <w:top w:val="none" w:sz="0" w:space="0" w:color="auto"/>
        <w:left w:val="none" w:sz="0" w:space="0" w:color="auto"/>
        <w:bottom w:val="none" w:sz="0" w:space="0" w:color="auto"/>
        <w:right w:val="none" w:sz="0" w:space="0" w:color="auto"/>
      </w:divBdr>
    </w:div>
    <w:div w:id="1137721753">
      <w:bodyDiv w:val="1"/>
      <w:marLeft w:val="0"/>
      <w:marRight w:val="0"/>
      <w:marTop w:val="0"/>
      <w:marBottom w:val="0"/>
      <w:divBdr>
        <w:top w:val="none" w:sz="0" w:space="0" w:color="auto"/>
        <w:left w:val="none" w:sz="0" w:space="0" w:color="auto"/>
        <w:bottom w:val="none" w:sz="0" w:space="0" w:color="auto"/>
        <w:right w:val="none" w:sz="0" w:space="0" w:color="auto"/>
      </w:divBdr>
      <w:divsChild>
        <w:div w:id="1016154713">
          <w:marLeft w:val="0"/>
          <w:marRight w:val="0"/>
          <w:marTop w:val="0"/>
          <w:marBottom w:val="0"/>
          <w:divBdr>
            <w:top w:val="none" w:sz="0" w:space="0" w:color="auto"/>
            <w:left w:val="none" w:sz="0" w:space="0" w:color="auto"/>
            <w:bottom w:val="none" w:sz="0" w:space="0" w:color="auto"/>
            <w:right w:val="none" w:sz="0" w:space="0" w:color="auto"/>
          </w:divBdr>
          <w:divsChild>
            <w:div w:id="1460874852">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sChild>
                    <w:div w:id="511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9245286">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15387917">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04121224">
      <w:bodyDiv w:val="1"/>
      <w:marLeft w:val="0"/>
      <w:marRight w:val="0"/>
      <w:marTop w:val="0"/>
      <w:marBottom w:val="0"/>
      <w:divBdr>
        <w:top w:val="none" w:sz="0" w:space="0" w:color="auto"/>
        <w:left w:val="none" w:sz="0" w:space="0" w:color="auto"/>
        <w:bottom w:val="none" w:sz="0" w:space="0" w:color="auto"/>
        <w:right w:val="none" w:sz="0" w:space="0" w:color="auto"/>
      </w:divBdr>
    </w:div>
    <w:div w:id="1305162417">
      <w:bodyDiv w:val="1"/>
      <w:marLeft w:val="0"/>
      <w:marRight w:val="0"/>
      <w:marTop w:val="0"/>
      <w:marBottom w:val="0"/>
      <w:divBdr>
        <w:top w:val="none" w:sz="0" w:space="0" w:color="auto"/>
        <w:left w:val="none" w:sz="0" w:space="0" w:color="auto"/>
        <w:bottom w:val="none" w:sz="0" w:space="0" w:color="auto"/>
        <w:right w:val="none" w:sz="0" w:space="0" w:color="auto"/>
      </w:divBdr>
    </w:div>
    <w:div w:id="1342926696">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8486298">
      <w:bodyDiv w:val="1"/>
      <w:marLeft w:val="0"/>
      <w:marRight w:val="0"/>
      <w:marTop w:val="0"/>
      <w:marBottom w:val="0"/>
      <w:divBdr>
        <w:top w:val="none" w:sz="0" w:space="0" w:color="auto"/>
        <w:left w:val="none" w:sz="0" w:space="0" w:color="auto"/>
        <w:bottom w:val="none" w:sz="0" w:space="0" w:color="auto"/>
        <w:right w:val="none" w:sz="0" w:space="0" w:color="auto"/>
      </w:divBdr>
    </w:div>
    <w:div w:id="1373648432">
      <w:bodyDiv w:val="1"/>
      <w:marLeft w:val="0"/>
      <w:marRight w:val="0"/>
      <w:marTop w:val="0"/>
      <w:marBottom w:val="0"/>
      <w:divBdr>
        <w:top w:val="none" w:sz="0" w:space="0" w:color="auto"/>
        <w:left w:val="none" w:sz="0" w:space="0" w:color="auto"/>
        <w:bottom w:val="none" w:sz="0" w:space="0" w:color="auto"/>
        <w:right w:val="none" w:sz="0" w:space="0" w:color="auto"/>
      </w:divBdr>
    </w:div>
    <w:div w:id="1379628171">
      <w:bodyDiv w:val="1"/>
      <w:marLeft w:val="0"/>
      <w:marRight w:val="0"/>
      <w:marTop w:val="0"/>
      <w:marBottom w:val="0"/>
      <w:divBdr>
        <w:top w:val="none" w:sz="0" w:space="0" w:color="auto"/>
        <w:left w:val="none" w:sz="0" w:space="0" w:color="auto"/>
        <w:bottom w:val="none" w:sz="0" w:space="0" w:color="auto"/>
        <w:right w:val="none" w:sz="0" w:space="0" w:color="auto"/>
      </w:divBdr>
    </w:div>
    <w:div w:id="1437170052">
      <w:bodyDiv w:val="1"/>
      <w:marLeft w:val="0"/>
      <w:marRight w:val="0"/>
      <w:marTop w:val="0"/>
      <w:marBottom w:val="0"/>
      <w:divBdr>
        <w:top w:val="none" w:sz="0" w:space="0" w:color="auto"/>
        <w:left w:val="none" w:sz="0" w:space="0" w:color="auto"/>
        <w:bottom w:val="none" w:sz="0" w:space="0" w:color="auto"/>
        <w:right w:val="none" w:sz="0" w:space="0" w:color="auto"/>
      </w:divBdr>
    </w:div>
    <w:div w:id="1439527775">
      <w:bodyDiv w:val="1"/>
      <w:marLeft w:val="0"/>
      <w:marRight w:val="0"/>
      <w:marTop w:val="0"/>
      <w:marBottom w:val="0"/>
      <w:divBdr>
        <w:top w:val="none" w:sz="0" w:space="0" w:color="auto"/>
        <w:left w:val="none" w:sz="0" w:space="0" w:color="auto"/>
        <w:bottom w:val="none" w:sz="0" w:space="0" w:color="auto"/>
        <w:right w:val="none" w:sz="0" w:space="0" w:color="auto"/>
      </w:divBdr>
    </w:div>
    <w:div w:id="1462305577">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09556856">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49603501">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0088293">
      <w:bodyDiv w:val="1"/>
      <w:marLeft w:val="0"/>
      <w:marRight w:val="0"/>
      <w:marTop w:val="0"/>
      <w:marBottom w:val="0"/>
      <w:divBdr>
        <w:top w:val="none" w:sz="0" w:space="0" w:color="auto"/>
        <w:left w:val="none" w:sz="0" w:space="0" w:color="auto"/>
        <w:bottom w:val="none" w:sz="0" w:space="0" w:color="auto"/>
        <w:right w:val="none" w:sz="0" w:space="0" w:color="auto"/>
      </w:divBdr>
    </w:div>
    <w:div w:id="1561592946">
      <w:bodyDiv w:val="1"/>
      <w:marLeft w:val="0"/>
      <w:marRight w:val="0"/>
      <w:marTop w:val="0"/>
      <w:marBottom w:val="0"/>
      <w:divBdr>
        <w:top w:val="none" w:sz="0" w:space="0" w:color="auto"/>
        <w:left w:val="none" w:sz="0" w:space="0" w:color="auto"/>
        <w:bottom w:val="none" w:sz="0" w:space="0" w:color="auto"/>
        <w:right w:val="none" w:sz="0" w:space="0" w:color="auto"/>
      </w:divBdr>
    </w:div>
    <w:div w:id="1561675252">
      <w:bodyDiv w:val="1"/>
      <w:marLeft w:val="0"/>
      <w:marRight w:val="0"/>
      <w:marTop w:val="0"/>
      <w:marBottom w:val="0"/>
      <w:divBdr>
        <w:top w:val="none" w:sz="0" w:space="0" w:color="auto"/>
        <w:left w:val="none" w:sz="0" w:space="0" w:color="auto"/>
        <w:bottom w:val="none" w:sz="0" w:space="0" w:color="auto"/>
        <w:right w:val="none" w:sz="0" w:space="0" w:color="auto"/>
      </w:divBdr>
    </w:div>
    <w:div w:id="1586262630">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35910561">
      <w:bodyDiv w:val="1"/>
      <w:marLeft w:val="0"/>
      <w:marRight w:val="0"/>
      <w:marTop w:val="0"/>
      <w:marBottom w:val="0"/>
      <w:divBdr>
        <w:top w:val="none" w:sz="0" w:space="0" w:color="auto"/>
        <w:left w:val="none" w:sz="0" w:space="0" w:color="auto"/>
        <w:bottom w:val="none" w:sz="0" w:space="0" w:color="auto"/>
        <w:right w:val="none" w:sz="0" w:space="0" w:color="auto"/>
      </w:divBdr>
      <w:divsChild>
        <w:div w:id="1824618771">
          <w:marLeft w:val="547"/>
          <w:marRight w:val="0"/>
          <w:marTop w:val="154"/>
          <w:marBottom w:val="0"/>
          <w:divBdr>
            <w:top w:val="none" w:sz="0" w:space="0" w:color="auto"/>
            <w:left w:val="none" w:sz="0" w:space="0" w:color="auto"/>
            <w:bottom w:val="none" w:sz="0" w:space="0" w:color="auto"/>
            <w:right w:val="none" w:sz="0" w:space="0" w:color="auto"/>
          </w:divBdr>
        </w:div>
        <w:div w:id="1832211388">
          <w:marLeft w:val="547"/>
          <w:marRight w:val="0"/>
          <w:marTop w:val="154"/>
          <w:marBottom w:val="0"/>
          <w:divBdr>
            <w:top w:val="none" w:sz="0" w:space="0" w:color="auto"/>
            <w:left w:val="none" w:sz="0" w:space="0" w:color="auto"/>
            <w:bottom w:val="none" w:sz="0" w:space="0" w:color="auto"/>
            <w:right w:val="none" w:sz="0" w:space="0" w:color="auto"/>
          </w:divBdr>
        </w:div>
      </w:divsChild>
    </w:div>
    <w:div w:id="1637562367">
      <w:bodyDiv w:val="1"/>
      <w:marLeft w:val="0"/>
      <w:marRight w:val="0"/>
      <w:marTop w:val="0"/>
      <w:marBottom w:val="0"/>
      <w:divBdr>
        <w:top w:val="none" w:sz="0" w:space="0" w:color="auto"/>
        <w:left w:val="none" w:sz="0" w:space="0" w:color="auto"/>
        <w:bottom w:val="none" w:sz="0" w:space="0" w:color="auto"/>
        <w:right w:val="none" w:sz="0" w:space="0" w:color="auto"/>
      </w:divBdr>
      <w:divsChild>
        <w:div w:id="890503411">
          <w:marLeft w:val="0"/>
          <w:marRight w:val="0"/>
          <w:marTop w:val="0"/>
          <w:marBottom w:val="0"/>
          <w:divBdr>
            <w:top w:val="single" w:sz="2" w:space="0" w:color="294189"/>
            <w:left w:val="single" w:sz="4" w:space="0" w:color="294189"/>
            <w:bottom w:val="single" w:sz="2" w:space="0" w:color="294189"/>
            <w:right w:val="single" w:sz="4" w:space="0" w:color="294189"/>
          </w:divBdr>
          <w:divsChild>
            <w:div w:id="43874414">
              <w:marLeft w:val="0"/>
              <w:marRight w:val="0"/>
              <w:marTop w:val="0"/>
              <w:marBottom w:val="47"/>
              <w:divBdr>
                <w:top w:val="none" w:sz="0" w:space="0" w:color="auto"/>
                <w:left w:val="none" w:sz="0" w:space="0" w:color="auto"/>
                <w:bottom w:val="none" w:sz="0" w:space="0" w:color="auto"/>
                <w:right w:val="none" w:sz="0" w:space="0" w:color="auto"/>
              </w:divBdr>
              <w:divsChild>
                <w:div w:id="1563295904">
                  <w:marLeft w:val="0"/>
                  <w:marRight w:val="240"/>
                  <w:marTop w:val="0"/>
                  <w:marBottom w:val="47"/>
                  <w:divBdr>
                    <w:top w:val="none" w:sz="0" w:space="0" w:color="auto"/>
                    <w:left w:val="none" w:sz="0" w:space="0" w:color="auto"/>
                    <w:bottom w:val="none" w:sz="0" w:space="0" w:color="auto"/>
                    <w:right w:val="none" w:sz="0" w:space="0" w:color="auto"/>
                  </w:divBdr>
                </w:div>
              </w:divsChild>
            </w:div>
            <w:div w:id="271210635">
              <w:marLeft w:val="0"/>
              <w:marRight w:val="0"/>
              <w:marTop w:val="0"/>
              <w:marBottom w:val="47"/>
              <w:divBdr>
                <w:top w:val="none" w:sz="0" w:space="0" w:color="auto"/>
                <w:left w:val="none" w:sz="0" w:space="0" w:color="auto"/>
                <w:bottom w:val="none" w:sz="0" w:space="0" w:color="auto"/>
                <w:right w:val="none" w:sz="0" w:space="0" w:color="auto"/>
              </w:divBdr>
              <w:divsChild>
                <w:div w:id="655765157">
                  <w:marLeft w:val="0"/>
                  <w:marRight w:val="240"/>
                  <w:marTop w:val="0"/>
                  <w:marBottom w:val="47"/>
                  <w:divBdr>
                    <w:top w:val="none" w:sz="0" w:space="0" w:color="auto"/>
                    <w:left w:val="none" w:sz="0" w:space="0" w:color="auto"/>
                    <w:bottom w:val="none" w:sz="0" w:space="0" w:color="auto"/>
                    <w:right w:val="none" w:sz="0" w:space="0" w:color="auto"/>
                  </w:divBdr>
                </w:div>
              </w:divsChild>
            </w:div>
            <w:div w:id="1040280381">
              <w:marLeft w:val="0"/>
              <w:marRight w:val="0"/>
              <w:marTop w:val="0"/>
              <w:marBottom w:val="47"/>
              <w:divBdr>
                <w:top w:val="none" w:sz="0" w:space="0" w:color="auto"/>
                <w:left w:val="none" w:sz="0" w:space="0" w:color="auto"/>
                <w:bottom w:val="none" w:sz="0" w:space="0" w:color="auto"/>
                <w:right w:val="none" w:sz="0" w:space="0" w:color="auto"/>
              </w:divBdr>
              <w:divsChild>
                <w:div w:id="1202091375">
                  <w:marLeft w:val="0"/>
                  <w:marRight w:val="240"/>
                  <w:marTop w:val="0"/>
                  <w:marBottom w:val="47"/>
                  <w:divBdr>
                    <w:top w:val="none" w:sz="0" w:space="0" w:color="auto"/>
                    <w:left w:val="none" w:sz="0" w:space="0" w:color="auto"/>
                    <w:bottom w:val="none" w:sz="0" w:space="0" w:color="auto"/>
                    <w:right w:val="none" w:sz="0" w:space="0" w:color="auto"/>
                  </w:divBdr>
                </w:div>
              </w:divsChild>
            </w:div>
            <w:div w:id="1045759728">
              <w:marLeft w:val="0"/>
              <w:marRight w:val="0"/>
              <w:marTop w:val="0"/>
              <w:marBottom w:val="47"/>
              <w:divBdr>
                <w:top w:val="none" w:sz="0" w:space="0" w:color="auto"/>
                <w:left w:val="none" w:sz="0" w:space="0" w:color="auto"/>
                <w:bottom w:val="none" w:sz="0" w:space="0" w:color="auto"/>
                <w:right w:val="none" w:sz="0" w:space="0" w:color="auto"/>
              </w:divBdr>
              <w:divsChild>
                <w:div w:id="805701747">
                  <w:marLeft w:val="0"/>
                  <w:marRight w:val="240"/>
                  <w:marTop w:val="0"/>
                  <w:marBottom w:val="47"/>
                  <w:divBdr>
                    <w:top w:val="none" w:sz="0" w:space="0" w:color="auto"/>
                    <w:left w:val="none" w:sz="0" w:space="0" w:color="auto"/>
                    <w:bottom w:val="none" w:sz="0" w:space="0" w:color="auto"/>
                    <w:right w:val="none" w:sz="0" w:space="0" w:color="auto"/>
                  </w:divBdr>
                </w:div>
              </w:divsChild>
            </w:div>
            <w:div w:id="1140145588">
              <w:marLeft w:val="0"/>
              <w:marRight w:val="0"/>
              <w:marTop w:val="0"/>
              <w:marBottom w:val="47"/>
              <w:divBdr>
                <w:top w:val="none" w:sz="0" w:space="0" w:color="auto"/>
                <w:left w:val="none" w:sz="0" w:space="0" w:color="auto"/>
                <w:bottom w:val="none" w:sz="0" w:space="0" w:color="auto"/>
                <w:right w:val="none" w:sz="0" w:space="0" w:color="auto"/>
              </w:divBdr>
            </w:div>
          </w:divsChild>
        </w:div>
      </w:divsChild>
    </w:div>
    <w:div w:id="1651010030">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109805">
      <w:bodyDiv w:val="1"/>
      <w:marLeft w:val="0"/>
      <w:marRight w:val="0"/>
      <w:marTop w:val="0"/>
      <w:marBottom w:val="0"/>
      <w:divBdr>
        <w:top w:val="none" w:sz="0" w:space="0" w:color="auto"/>
        <w:left w:val="none" w:sz="0" w:space="0" w:color="auto"/>
        <w:bottom w:val="none" w:sz="0" w:space="0" w:color="auto"/>
        <w:right w:val="none" w:sz="0" w:space="0" w:color="auto"/>
      </w:divBdr>
    </w:div>
    <w:div w:id="168022911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698581742">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4385735">
      <w:bodyDiv w:val="1"/>
      <w:marLeft w:val="0"/>
      <w:marRight w:val="0"/>
      <w:marTop w:val="0"/>
      <w:marBottom w:val="0"/>
      <w:divBdr>
        <w:top w:val="none" w:sz="0" w:space="0" w:color="auto"/>
        <w:left w:val="none" w:sz="0" w:space="0" w:color="auto"/>
        <w:bottom w:val="none" w:sz="0" w:space="0" w:color="auto"/>
        <w:right w:val="none" w:sz="0" w:space="0" w:color="auto"/>
      </w:divBdr>
    </w:div>
    <w:div w:id="1726298892">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9210406">
      <w:bodyDiv w:val="1"/>
      <w:marLeft w:val="0"/>
      <w:marRight w:val="0"/>
      <w:marTop w:val="0"/>
      <w:marBottom w:val="0"/>
      <w:divBdr>
        <w:top w:val="none" w:sz="0" w:space="0" w:color="auto"/>
        <w:left w:val="none" w:sz="0" w:space="0" w:color="auto"/>
        <w:bottom w:val="none" w:sz="0" w:space="0" w:color="auto"/>
        <w:right w:val="none" w:sz="0" w:space="0" w:color="auto"/>
      </w:divBdr>
    </w:div>
    <w:div w:id="1743479588">
      <w:bodyDiv w:val="1"/>
      <w:marLeft w:val="0"/>
      <w:marRight w:val="0"/>
      <w:marTop w:val="0"/>
      <w:marBottom w:val="0"/>
      <w:divBdr>
        <w:top w:val="none" w:sz="0" w:space="0" w:color="auto"/>
        <w:left w:val="none" w:sz="0" w:space="0" w:color="auto"/>
        <w:bottom w:val="none" w:sz="0" w:space="0" w:color="auto"/>
        <w:right w:val="none" w:sz="0" w:space="0" w:color="auto"/>
      </w:divBdr>
    </w:div>
    <w:div w:id="1745251093">
      <w:bodyDiv w:val="1"/>
      <w:marLeft w:val="0"/>
      <w:marRight w:val="0"/>
      <w:marTop w:val="0"/>
      <w:marBottom w:val="0"/>
      <w:divBdr>
        <w:top w:val="none" w:sz="0" w:space="0" w:color="auto"/>
        <w:left w:val="none" w:sz="0" w:space="0" w:color="auto"/>
        <w:bottom w:val="none" w:sz="0" w:space="0" w:color="auto"/>
        <w:right w:val="none" w:sz="0" w:space="0" w:color="auto"/>
      </w:divBdr>
    </w:div>
    <w:div w:id="1759329723">
      <w:bodyDiv w:val="1"/>
      <w:marLeft w:val="0"/>
      <w:marRight w:val="0"/>
      <w:marTop w:val="0"/>
      <w:marBottom w:val="0"/>
      <w:divBdr>
        <w:top w:val="none" w:sz="0" w:space="0" w:color="auto"/>
        <w:left w:val="none" w:sz="0" w:space="0" w:color="auto"/>
        <w:bottom w:val="none" w:sz="0" w:space="0" w:color="auto"/>
        <w:right w:val="none" w:sz="0" w:space="0" w:color="auto"/>
      </w:divBdr>
    </w:div>
    <w:div w:id="1810511705">
      <w:bodyDiv w:val="1"/>
      <w:marLeft w:val="0"/>
      <w:marRight w:val="0"/>
      <w:marTop w:val="0"/>
      <w:marBottom w:val="0"/>
      <w:divBdr>
        <w:top w:val="none" w:sz="0" w:space="0" w:color="auto"/>
        <w:left w:val="none" w:sz="0" w:space="0" w:color="auto"/>
        <w:bottom w:val="none" w:sz="0" w:space="0" w:color="auto"/>
        <w:right w:val="none" w:sz="0" w:space="0" w:color="auto"/>
      </w:divBdr>
    </w:div>
    <w:div w:id="1823152084">
      <w:bodyDiv w:val="1"/>
      <w:marLeft w:val="0"/>
      <w:marRight w:val="0"/>
      <w:marTop w:val="0"/>
      <w:marBottom w:val="0"/>
      <w:divBdr>
        <w:top w:val="none" w:sz="0" w:space="0" w:color="auto"/>
        <w:left w:val="none" w:sz="0" w:space="0" w:color="auto"/>
        <w:bottom w:val="none" w:sz="0" w:space="0" w:color="auto"/>
        <w:right w:val="none" w:sz="0" w:space="0" w:color="auto"/>
      </w:divBdr>
    </w:div>
    <w:div w:id="1835412769">
      <w:bodyDiv w:val="1"/>
      <w:marLeft w:val="0"/>
      <w:marRight w:val="0"/>
      <w:marTop w:val="0"/>
      <w:marBottom w:val="0"/>
      <w:divBdr>
        <w:top w:val="none" w:sz="0" w:space="0" w:color="auto"/>
        <w:left w:val="none" w:sz="0" w:space="0" w:color="auto"/>
        <w:bottom w:val="none" w:sz="0" w:space="0" w:color="auto"/>
        <w:right w:val="none" w:sz="0" w:space="0" w:color="auto"/>
      </w:divBdr>
    </w:div>
    <w:div w:id="1840195060">
      <w:bodyDiv w:val="1"/>
      <w:marLeft w:val="0"/>
      <w:marRight w:val="0"/>
      <w:marTop w:val="0"/>
      <w:marBottom w:val="0"/>
      <w:divBdr>
        <w:top w:val="none" w:sz="0" w:space="0" w:color="auto"/>
        <w:left w:val="none" w:sz="0" w:space="0" w:color="auto"/>
        <w:bottom w:val="none" w:sz="0" w:space="0" w:color="auto"/>
        <w:right w:val="none" w:sz="0" w:space="0" w:color="auto"/>
      </w:divBdr>
    </w:div>
    <w:div w:id="1844124239">
      <w:bodyDiv w:val="1"/>
      <w:marLeft w:val="0"/>
      <w:marRight w:val="0"/>
      <w:marTop w:val="0"/>
      <w:marBottom w:val="0"/>
      <w:divBdr>
        <w:top w:val="none" w:sz="0" w:space="0" w:color="auto"/>
        <w:left w:val="none" w:sz="0" w:space="0" w:color="auto"/>
        <w:bottom w:val="none" w:sz="0" w:space="0" w:color="auto"/>
        <w:right w:val="none" w:sz="0" w:space="0" w:color="auto"/>
      </w:divBdr>
    </w:div>
    <w:div w:id="1846893683">
      <w:bodyDiv w:val="1"/>
      <w:marLeft w:val="0"/>
      <w:marRight w:val="0"/>
      <w:marTop w:val="0"/>
      <w:marBottom w:val="0"/>
      <w:divBdr>
        <w:top w:val="none" w:sz="0" w:space="0" w:color="auto"/>
        <w:left w:val="none" w:sz="0" w:space="0" w:color="auto"/>
        <w:bottom w:val="none" w:sz="0" w:space="0" w:color="auto"/>
        <w:right w:val="none" w:sz="0" w:space="0" w:color="auto"/>
      </w:divBdr>
    </w:div>
    <w:div w:id="1872499511">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32919">
      <w:bodyDiv w:val="1"/>
      <w:marLeft w:val="0"/>
      <w:marRight w:val="0"/>
      <w:marTop w:val="0"/>
      <w:marBottom w:val="0"/>
      <w:divBdr>
        <w:top w:val="none" w:sz="0" w:space="0" w:color="auto"/>
        <w:left w:val="none" w:sz="0" w:space="0" w:color="auto"/>
        <w:bottom w:val="none" w:sz="0" w:space="0" w:color="auto"/>
        <w:right w:val="none" w:sz="0" w:space="0" w:color="auto"/>
      </w:divBdr>
    </w:div>
    <w:div w:id="1941906702">
      <w:bodyDiv w:val="1"/>
      <w:marLeft w:val="0"/>
      <w:marRight w:val="0"/>
      <w:marTop w:val="0"/>
      <w:marBottom w:val="0"/>
      <w:divBdr>
        <w:top w:val="none" w:sz="0" w:space="0" w:color="auto"/>
        <w:left w:val="none" w:sz="0" w:space="0" w:color="auto"/>
        <w:bottom w:val="none" w:sz="0" w:space="0" w:color="auto"/>
        <w:right w:val="none" w:sz="0" w:space="0" w:color="auto"/>
      </w:divBdr>
      <w:divsChild>
        <w:div w:id="704913366">
          <w:marLeft w:val="0"/>
          <w:marRight w:val="0"/>
          <w:marTop w:val="0"/>
          <w:marBottom w:val="0"/>
          <w:divBdr>
            <w:top w:val="single" w:sz="2" w:space="0" w:color="DDDDDD"/>
            <w:left w:val="single" w:sz="2" w:space="0" w:color="DDDDDD"/>
            <w:bottom w:val="single" w:sz="2" w:space="0" w:color="DDDDDD"/>
            <w:right w:val="single" w:sz="2" w:space="0" w:color="DDDDDD"/>
          </w:divBdr>
          <w:divsChild>
            <w:div w:id="247471080">
              <w:marLeft w:val="3840"/>
              <w:marRight w:val="240"/>
              <w:marTop w:val="94"/>
              <w:marBottom w:val="0"/>
              <w:divBdr>
                <w:top w:val="none" w:sz="0" w:space="0" w:color="auto"/>
                <w:left w:val="none" w:sz="0" w:space="0" w:color="auto"/>
                <w:bottom w:val="none" w:sz="0" w:space="0" w:color="auto"/>
                <w:right w:val="none" w:sz="0" w:space="0" w:color="auto"/>
              </w:divBdr>
              <w:divsChild>
                <w:div w:id="1520318235">
                  <w:marLeft w:val="0"/>
                  <w:marRight w:val="0"/>
                  <w:marTop w:val="0"/>
                  <w:marBottom w:val="0"/>
                  <w:divBdr>
                    <w:top w:val="none" w:sz="0" w:space="0" w:color="auto"/>
                    <w:left w:val="none" w:sz="0" w:space="0" w:color="auto"/>
                    <w:bottom w:val="none" w:sz="0" w:space="0" w:color="auto"/>
                    <w:right w:val="none" w:sz="0" w:space="0" w:color="auto"/>
                  </w:divBdr>
                  <w:divsChild>
                    <w:div w:id="990794410">
                      <w:marLeft w:val="0"/>
                      <w:marRight w:val="0"/>
                      <w:marTop w:val="0"/>
                      <w:marBottom w:val="0"/>
                      <w:divBdr>
                        <w:top w:val="none" w:sz="0" w:space="0" w:color="auto"/>
                        <w:left w:val="none" w:sz="0" w:space="0" w:color="auto"/>
                        <w:bottom w:val="none" w:sz="0" w:space="0" w:color="auto"/>
                        <w:right w:val="none" w:sz="0" w:space="0" w:color="auto"/>
                      </w:divBdr>
                      <w:divsChild>
                        <w:div w:id="1455948548">
                          <w:marLeft w:val="0"/>
                          <w:marRight w:val="0"/>
                          <w:marTop w:val="0"/>
                          <w:marBottom w:val="188"/>
                          <w:divBdr>
                            <w:top w:val="single" w:sz="2" w:space="0" w:color="auto"/>
                            <w:left w:val="single" w:sz="2" w:space="0" w:color="auto"/>
                            <w:bottom w:val="single" w:sz="2" w:space="0" w:color="auto"/>
                            <w:right w:val="single" w:sz="2" w:space="0" w:color="auto"/>
                          </w:divBdr>
                          <w:divsChild>
                            <w:div w:id="8755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54662">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73359464">
      <w:bodyDiv w:val="1"/>
      <w:marLeft w:val="0"/>
      <w:marRight w:val="0"/>
      <w:marTop w:val="0"/>
      <w:marBottom w:val="0"/>
      <w:divBdr>
        <w:top w:val="none" w:sz="0" w:space="0" w:color="auto"/>
        <w:left w:val="none" w:sz="0" w:space="0" w:color="auto"/>
        <w:bottom w:val="none" w:sz="0" w:space="0" w:color="auto"/>
        <w:right w:val="none" w:sz="0" w:space="0" w:color="auto"/>
      </w:divBdr>
    </w:div>
    <w:div w:id="198103346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90">
          <w:marLeft w:val="720"/>
          <w:marRight w:val="0"/>
          <w:marTop w:val="288"/>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7321713">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1246207">
      <w:bodyDiv w:val="1"/>
      <w:marLeft w:val="0"/>
      <w:marRight w:val="0"/>
      <w:marTop w:val="0"/>
      <w:marBottom w:val="0"/>
      <w:divBdr>
        <w:top w:val="none" w:sz="0" w:space="0" w:color="auto"/>
        <w:left w:val="none" w:sz="0" w:space="0" w:color="auto"/>
        <w:bottom w:val="none" w:sz="0" w:space="0" w:color="auto"/>
        <w:right w:val="none" w:sz="0" w:space="0" w:color="auto"/>
      </w:divBdr>
      <w:divsChild>
        <w:div w:id="696388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8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01560809">
      <w:bodyDiv w:val="1"/>
      <w:marLeft w:val="0"/>
      <w:marRight w:val="0"/>
      <w:marTop w:val="0"/>
      <w:marBottom w:val="0"/>
      <w:divBdr>
        <w:top w:val="none" w:sz="0" w:space="0" w:color="auto"/>
        <w:left w:val="none" w:sz="0" w:space="0" w:color="auto"/>
        <w:bottom w:val="none" w:sz="0" w:space="0" w:color="auto"/>
        <w:right w:val="none" w:sz="0" w:space="0" w:color="auto"/>
      </w:divBdr>
    </w:div>
    <w:div w:id="2102531607">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076399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 w:id="214692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image" Target="media/image93.jpeg"/><Relationship Id="rId21" Type="http://schemas.openxmlformats.org/officeDocument/2006/relationships/hyperlink" Target="mailto:david@workspacetraining.com.au"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88.jpeg"/><Relationship Id="rId133" Type="http://schemas.openxmlformats.org/officeDocument/2006/relationships/image" Target="media/image107.jpeg"/><Relationship Id="rId138" Type="http://schemas.openxmlformats.org/officeDocument/2006/relationships/image" Target="media/image112.jpeg"/><Relationship Id="rId154" Type="http://schemas.openxmlformats.org/officeDocument/2006/relationships/image" Target="media/image126.jpeg"/><Relationship Id="rId16" Type="http://schemas.openxmlformats.org/officeDocument/2006/relationships/image" Target="media/image5.jpeg"/><Relationship Id="rId107" Type="http://schemas.openxmlformats.org/officeDocument/2006/relationships/image" Target="media/image84.jpeg"/><Relationship Id="rId11"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image" Target="media/image79.jpeg"/><Relationship Id="rId123" Type="http://schemas.openxmlformats.org/officeDocument/2006/relationships/image" Target="media/image99.jpeg"/><Relationship Id="rId128" Type="http://schemas.openxmlformats.org/officeDocument/2006/relationships/image" Target="media/image103.jpeg"/><Relationship Id="rId144" Type="http://schemas.openxmlformats.org/officeDocument/2006/relationships/image" Target="media/image117.jpeg"/><Relationship Id="rId149" Type="http://schemas.openxmlformats.org/officeDocument/2006/relationships/image" Target="media/image122.jpeg"/><Relationship Id="rId5" Type="http://schemas.openxmlformats.org/officeDocument/2006/relationships/webSettings" Target="webSettings.xml"/><Relationship Id="rId90" Type="http://schemas.openxmlformats.org/officeDocument/2006/relationships/image" Target="media/image68.jpeg"/><Relationship Id="rId95" Type="http://schemas.openxmlformats.org/officeDocument/2006/relationships/image" Target="media/image72.jpeg"/><Relationship Id="rId22" Type="http://schemas.openxmlformats.org/officeDocument/2006/relationships/hyperlink" Target="http://www.armstrong.com/flooring/guaranteed-installation-systems.html" TargetMode="External"/><Relationship Id="rId27" Type="http://schemas.openxmlformats.org/officeDocument/2006/relationships/image" Target="media/image8.jpeg"/><Relationship Id="rId43" Type="http://schemas.openxmlformats.org/officeDocument/2006/relationships/image" Target="media/image21.jpeg"/><Relationship Id="rId48" Type="http://schemas.openxmlformats.org/officeDocument/2006/relationships/image" Target="media/image26.jpeg"/><Relationship Id="rId64" Type="http://schemas.openxmlformats.org/officeDocument/2006/relationships/image" Target="media/image42.jpeg"/><Relationship Id="rId69" Type="http://schemas.openxmlformats.org/officeDocument/2006/relationships/image" Target="media/image47.jpeg"/><Relationship Id="rId113" Type="http://schemas.openxmlformats.org/officeDocument/2006/relationships/image" Target="media/image89.jpeg"/><Relationship Id="rId118" Type="http://schemas.openxmlformats.org/officeDocument/2006/relationships/image" Target="media/image94.jpeg"/><Relationship Id="rId134" Type="http://schemas.openxmlformats.org/officeDocument/2006/relationships/image" Target="media/image108.jpeg"/><Relationship Id="rId139" Type="http://schemas.openxmlformats.org/officeDocument/2006/relationships/hyperlink" Target="http://www.youtube.com/watch?v=tLLll6OItfU" TargetMode="External"/><Relationship Id="rId80" Type="http://schemas.openxmlformats.org/officeDocument/2006/relationships/image" Target="media/image58.jpeg"/><Relationship Id="rId85" Type="http://schemas.openxmlformats.org/officeDocument/2006/relationships/image" Target="media/image63.jpeg"/><Relationship Id="rId150" Type="http://schemas.openxmlformats.org/officeDocument/2006/relationships/hyperlink" Target="http://www.youtube.com/watch?v=3i8ngxa-GII" TargetMode="External"/><Relationship Id="rId155" Type="http://schemas.openxmlformats.org/officeDocument/2006/relationships/header" Target="header4.xml"/><Relationship Id="rId12" Type="http://schemas.openxmlformats.org/officeDocument/2006/relationships/header" Target="header2.xml"/><Relationship Id="rId17"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image" Target="media/image16.jpeg"/><Relationship Id="rId59" Type="http://schemas.openxmlformats.org/officeDocument/2006/relationships/image" Target="media/image37.jpeg"/><Relationship Id="rId103" Type="http://schemas.openxmlformats.org/officeDocument/2006/relationships/image" Target="media/image80.jpeg"/><Relationship Id="rId108" Type="http://schemas.openxmlformats.org/officeDocument/2006/relationships/image" Target="media/image85.jpeg"/><Relationship Id="rId124" Type="http://schemas.openxmlformats.org/officeDocument/2006/relationships/image" Target="media/image100.jpeg"/><Relationship Id="rId129" Type="http://schemas.openxmlformats.org/officeDocument/2006/relationships/image" Target="media/image104.jpeg"/><Relationship Id="rId20" Type="http://schemas.openxmlformats.org/officeDocument/2006/relationships/hyperlink" Target="http://www.flooringtech.com.au"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hyperlink" Target="http://inspectapedia.com/interiors/Floor_Tile_History.htm" TargetMode="External"/><Relationship Id="rId96" Type="http://schemas.openxmlformats.org/officeDocument/2006/relationships/image" Target="media/image73.jpeg"/><Relationship Id="rId111" Type="http://schemas.openxmlformats.org/officeDocument/2006/relationships/hyperlink" Target="http://www.youtube.com/watch?v=Jzq8Uq5cadU" TargetMode="External"/><Relationship Id="rId132" Type="http://schemas.openxmlformats.org/officeDocument/2006/relationships/image" Target="media/image106.jpeg"/><Relationship Id="rId140" Type="http://schemas.openxmlformats.org/officeDocument/2006/relationships/image" Target="media/image113.jpeg"/><Relationship Id="rId145" Type="http://schemas.openxmlformats.org/officeDocument/2006/relationships/image" Target="media/image118.jpeg"/><Relationship Id="rId153"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forbo-flooring.com.au/Commercial-flooring/Support-installation-and-maintenance/Installation/Installation-technique/" TargetMode="External"/><Relationship Id="rId28" Type="http://schemas.openxmlformats.org/officeDocument/2006/relationships/hyperlink" Target="http://www.armstrong.com/flooring/guaranteed-installation-systems.html" TargetMode="External"/><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6" Type="http://schemas.openxmlformats.org/officeDocument/2006/relationships/image" Target="media/image83.jpeg"/><Relationship Id="rId114" Type="http://schemas.openxmlformats.org/officeDocument/2006/relationships/image" Target="media/image90.jpeg"/><Relationship Id="rId119" Type="http://schemas.openxmlformats.org/officeDocument/2006/relationships/image" Target="media/image95.jpeg"/><Relationship Id="rId127" Type="http://schemas.openxmlformats.org/officeDocument/2006/relationships/image" Target="media/image102.jpeg"/><Relationship Id="rId10" Type="http://schemas.openxmlformats.org/officeDocument/2006/relationships/footer" Target="footer1.xml"/><Relationship Id="rId31" Type="http://schemas.openxmlformats.org/officeDocument/2006/relationships/hyperlink" Target="http://www.flooringtech.com.au" TargetMode="Externa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8.jpeg"/><Relationship Id="rId130" Type="http://schemas.openxmlformats.org/officeDocument/2006/relationships/image" Target="media/image105.jpeg"/><Relationship Id="rId135" Type="http://schemas.openxmlformats.org/officeDocument/2006/relationships/image" Target="media/image109.jpeg"/><Relationship Id="rId143" Type="http://schemas.openxmlformats.org/officeDocument/2006/relationships/image" Target="media/image116.jpeg"/><Relationship Id="rId148" Type="http://schemas.openxmlformats.org/officeDocument/2006/relationships/image" Target="media/image121.jpeg"/><Relationship Id="rId151" Type="http://schemas.openxmlformats.org/officeDocument/2006/relationships/image" Target="media/image123.jpe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flooringtech.com.au" TargetMode="External"/><Relationship Id="rId18" Type="http://schemas.openxmlformats.org/officeDocument/2006/relationships/image" Target="media/image7.png"/><Relationship Id="rId39" Type="http://schemas.openxmlformats.org/officeDocument/2006/relationships/image" Target="media/image17.jpeg"/><Relationship Id="rId109" Type="http://schemas.openxmlformats.org/officeDocument/2006/relationships/image" Target="media/image86.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4.jpeg"/><Relationship Id="rId97" Type="http://schemas.openxmlformats.org/officeDocument/2006/relationships/image" Target="media/image74.jpeg"/><Relationship Id="rId104" Type="http://schemas.openxmlformats.org/officeDocument/2006/relationships/image" Target="media/image81.jpeg"/><Relationship Id="rId120" Type="http://schemas.openxmlformats.org/officeDocument/2006/relationships/image" Target="media/image96.jpeg"/><Relationship Id="rId125" Type="http://schemas.openxmlformats.org/officeDocument/2006/relationships/hyperlink" Target="http://www.armstrong-aust.com.au/commflrpac/aus/ep/au/vinyl_video_library.html" TargetMode="External"/><Relationship Id="rId141" Type="http://schemas.openxmlformats.org/officeDocument/2006/relationships/image" Target="media/image114.jpeg"/><Relationship Id="rId146" Type="http://schemas.openxmlformats.org/officeDocument/2006/relationships/image" Target="media/image119.jpeg"/><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hyperlink" Target="http://www.forbo-flooring.com.au/Commercial-flooring/Support-installation-and-maintenance/Installation/Installation-technique/" TargetMode="External"/><Relationship Id="rId24" Type="http://schemas.openxmlformats.org/officeDocument/2006/relationships/hyperlink" Target="http://professionals.tarkett.com.au/commdocu?field_docu_type_value=Installation+guide" TargetMode="External"/><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44.jpeg"/><Relationship Id="rId87" Type="http://schemas.openxmlformats.org/officeDocument/2006/relationships/image" Target="media/image65.jpeg"/><Relationship Id="rId110" Type="http://schemas.openxmlformats.org/officeDocument/2006/relationships/image" Target="media/image87.jpeg"/><Relationship Id="rId115" Type="http://schemas.openxmlformats.org/officeDocument/2006/relationships/image" Target="media/image91.jpeg"/><Relationship Id="rId131" Type="http://schemas.openxmlformats.org/officeDocument/2006/relationships/hyperlink" Target="http://www.armstrong-aust.com.au/commflrpac/aus/ep/au/vinyl_video_library.html" TargetMode="External"/><Relationship Id="rId136" Type="http://schemas.openxmlformats.org/officeDocument/2006/relationships/image" Target="media/image110.jpeg"/><Relationship Id="rId157" Type="http://schemas.openxmlformats.org/officeDocument/2006/relationships/theme" Target="theme/theme1.xml"/><Relationship Id="rId61" Type="http://schemas.openxmlformats.org/officeDocument/2006/relationships/image" Target="media/image39.jpeg"/><Relationship Id="rId82" Type="http://schemas.openxmlformats.org/officeDocument/2006/relationships/image" Target="media/image60.jpeg"/><Relationship Id="rId152" Type="http://schemas.openxmlformats.org/officeDocument/2006/relationships/image" Target="media/image124.jpeg"/><Relationship Id="rId19" Type="http://schemas.openxmlformats.org/officeDocument/2006/relationships/hyperlink" Target="david@workspacetraining.com.au" TargetMode="External"/><Relationship Id="rId14" Type="http://schemas.openxmlformats.org/officeDocument/2006/relationships/image" Target="media/image3.jpeg"/><Relationship Id="rId30" Type="http://schemas.openxmlformats.org/officeDocument/2006/relationships/image" Target="media/image9.jpeg"/><Relationship Id="rId35" Type="http://schemas.openxmlformats.org/officeDocument/2006/relationships/image" Target="media/image13.jpeg"/><Relationship Id="rId56" Type="http://schemas.openxmlformats.org/officeDocument/2006/relationships/image" Target="media/image34.jpeg"/><Relationship Id="rId77" Type="http://schemas.openxmlformats.org/officeDocument/2006/relationships/image" Target="media/image55.jpeg"/><Relationship Id="rId100" Type="http://schemas.openxmlformats.org/officeDocument/2006/relationships/image" Target="media/image77.jpeg"/><Relationship Id="rId105" Type="http://schemas.openxmlformats.org/officeDocument/2006/relationships/image" Target="media/image82.jpeg"/><Relationship Id="rId126" Type="http://schemas.openxmlformats.org/officeDocument/2006/relationships/image" Target="media/image101.jpeg"/><Relationship Id="rId147" Type="http://schemas.openxmlformats.org/officeDocument/2006/relationships/image" Target="media/image120.jpeg"/><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50.jpeg"/><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image" Target="media/image97.jpeg"/><Relationship Id="rId142" Type="http://schemas.openxmlformats.org/officeDocument/2006/relationships/image" Target="media/image115.jpeg"/><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image" Target="media/image24.jpeg"/><Relationship Id="rId67" Type="http://schemas.openxmlformats.org/officeDocument/2006/relationships/image" Target="media/image45.jpeg"/><Relationship Id="rId116" Type="http://schemas.openxmlformats.org/officeDocument/2006/relationships/image" Target="media/image92.jpeg"/><Relationship Id="rId137" Type="http://schemas.openxmlformats.org/officeDocument/2006/relationships/image" Target="media/image1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645FC0-C0C9-4512-9916-28702B149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4386</TotalTime>
  <Pages>70</Pages>
  <Words>10572</Words>
  <Characters>60263</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70694</CharactersWithSpaces>
  <SharedDoc>false</SharedDoc>
  <HLinks>
    <vt:vector size="258" baseType="variant">
      <vt:variant>
        <vt:i4>2949225</vt:i4>
      </vt:variant>
      <vt:variant>
        <vt:i4>207</vt:i4>
      </vt:variant>
      <vt:variant>
        <vt:i4>0</vt:i4>
      </vt:variant>
      <vt:variant>
        <vt:i4>5</vt:i4>
      </vt:variant>
      <vt:variant>
        <vt:lpwstr>http://www.youtube.com/watch?v=q34TONR760g</vt:lpwstr>
      </vt:variant>
      <vt:variant>
        <vt:lpwstr/>
      </vt:variant>
      <vt:variant>
        <vt:i4>2424959</vt:i4>
      </vt:variant>
      <vt:variant>
        <vt:i4>204</vt:i4>
      </vt:variant>
      <vt:variant>
        <vt:i4>0</vt:i4>
      </vt:variant>
      <vt:variant>
        <vt:i4>5</vt:i4>
      </vt:variant>
      <vt:variant>
        <vt:lpwstr>http://www.youtube.com/watch?v=35NbjSh5h0w&amp;list=PL854198DCA86F58A6</vt:lpwstr>
      </vt:variant>
      <vt:variant>
        <vt:lpwstr/>
      </vt:variant>
      <vt:variant>
        <vt:i4>7274539</vt:i4>
      </vt:variant>
      <vt:variant>
        <vt:i4>201</vt:i4>
      </vt:variant>
      <vt:variant>
        <vt:i4>0</vt:i4>
      </vt:variant>
      <vt:variant>
        <vt:i4>5</vt:i4>
      </vt:variant>
      <vt:variant>
        <vt:lpwstr>http://www.ardexaustralia.com/products/primers-bonding-agents-additives/ardex-p-51</vt:lpwstr>
      </vt:variant>
      <vt:variant>
        <vt:lpwstr/>
      </vt:variant>
      <vt:variant>
        <vt:i4>7667756</vt:i4>
      </vt:variant>
      <vt:variant>
        <vt:i4>198</vt:i4>
      </vt:variant>
      <vt:variant>
        <vt:i4>0</vt:i4>
      </vt:variant>
      <vt:variant>
        <vt:i4>5</vt:i4>
      </vt:variant>
      <vt:variant>
        <vt:lpwstr>http://www.youtube.com/watch?v=0IkJMveIMWo</vt:lpwstr>
      </vt:variant>
      <vt:variant>
        <vt:lpwstr/>
      </vt:variant>
      <vt:variant>
        <vt:i4>2556029</vt:i4>
      </vt:variant>
      <vt:variant>
        <vt:i4>195</vt:i4>
      </vt:variant>
      <vt:variant>
        <vt:i4>0</vt:i4>
      </vt:variant>
      <vt:variant>
        <vt:i4>5</vt:i4>
      </vt:variant>
      <vt:variant>
        <vt:lpwstr>http://www.youtube.com/watch?v=3aG08Iq7m5s</vt:lpwstr>
      </vt:variant>
      <vt:variant>
        <vt:lpwstr/>
      </vt:variant>
      <vt:variant>
        <vt:i4>5570566</vt:i4>
      </vt:variant>
      <vt:variant>
        <vt:i4>192</vt:i4>
      </vt:variant>
      <vt:variant>
        <vt:i4>0</vt:i4>
      </vt:variant>
      <vt:variant>
        <vt:i4>5</vt:i4>
      </vt:variant>
      <vt:variant>
        <vt:lpwstr>http://www.ardexaustralia.com/products/waterproofing</vt:lpwstr>
      </vt:variant>
      <vt:variant>
        <vt:lpwstr/>
      </vt:variant>
      <vt:variant>
        <vt:i4>7733329</vt:i4>
      </vt:variant>
      <vt:variant>
        <vt:i4>189</vt:i4>
      </vt:variant>
      <vt:variant>
        <vt:i4>0</vt:i4>
      </vt:variant>
      <vt:variant>
        <vt:i4>5</vt:i4>
      </vt:variant>
      <vt:variant>
        <vt:lpwstr>http://www.davco.com.au/productCategory.php?id_category=15</vt:lpwstr>
      </vt:variant>
      <vt:variant>
        <vt:lpwstr/>
      </vt:variant>
      <vt:variant>
        <vt:i4>2818101</vt:i4>
      </vt:variant>
      <vt:variant>
        <vt:i4>186</vt:i4>
      </vt:variant>
      <vt:variant>
        <vt:i4>0</vt:i4>
      </vt:variant>
      <vt:variant>
        <vt:i4>5</vt:i4>
      </vt:variant>
      <vt:variant>
        <vt:lpwstr>http://www.youtube.com/watch?v=LnCg2GHRBn8</vt:lpwstr>
      </vt:variant>
      <vt:variant>
        <vt:lpwstr/>
      </vt:variant>
      <vt:variant>
        <vt:i4>8060986</vt:i4>
      </vt:variant>
      <vt:variant>
        <vt:i4>183</vt:i4>
      </vt:variant>
      <vt:variant>
        <vt:i4>0</vt:i4>
      </vt:variant>
      <vt:variant>
        <vt:i4>5</vt:i4>
      </vt:variant>
      <vt:variant>
        <vt:lpwstr>http://www.concretenetwork.com/videos/surface-preparation/</vt:lpwstr>
      </vt:variant>
      <vt:variant>
        <vt:lpwstr/>
      </vt:variant>
      <vt:variant>
        <vt:i4>4849738</vt:i4>
      </vt:variant>
      <vt:variant>
        <vt:i4>180</vt:i4>
      </vt:variant>
      <vt:variant>
        <vt:i4>0</vt:i4>
      </vt:variant>
      <vt:variant>
        <vt:i4>5</vt:i4>
      </vt:variant>
      <vt:variant>
        <vt:lpwstr>http://www.wagnermeters.com/video-install.php</vt:lpwstr>
      </vt:variant>
      <vt:variant>
        <vt:lpwstr/>
      </vt:variant>
      <vt:variant>
        <vt:i4>3342399</vt:i4>
      </vt:variant>
      <vt:variant>
        <vt:i4>177</vt:i4>
      </vt:variant>
      <vt:variant>
        <vt:i4>0</vt:i4>
      </vt:variant>
      <vt:variant>
        <vt:i4>5</vt:i4>
      </vt:variant>
      <vt:variant>
        <vt:lpwstr>http://www.flooringtech.com.au/</vt:lpwstr>
      </vt:variant>
      <vt:variant>
        <vt:lpwstr/>
      </vt:variant>
      <vt:variant>
        <vt:i4>1966138</vt:i4>
      </vt:variant>
      <vt:variant>
        <vt:i4>170</vt:i4>
      </vt:variant>
      <vt:variant>
        <vt:i4>0</vt:i4>
      </vt:variant>
      <vt:variant>
        <vt:i4>5</vt:i4>
      </vt:variant>
      <vt:variant>
        <vt:lpwstr/>
      </vt:variant>
      <vt:variant>
        <vt:lpwstr>_Toc348693884</vt:lpwstr>
      </vt:variant>
      <vt:variant>
        <vt:i4>1966138</vt:i4>
      </vt:variant>
      <vt:variant>
        <vt:i4>164</vt:i4>
      </vt:variant>
      <vt:variant>
        <vt:i4>0</vt:i4>
      </vt:variant>
      <vt:variant>
        <vt:i4>5</vt:i4>
      </vt:variant>
      <vt:variant>
        <vt:lpwstr/>
      </vt:variant>
      <vt:variant>
        <vt:lpwstr>_Toc348693883</vt:lpwstr>
      </vt:variant>
      <vt:variant>
        <vt:i4>1966138</vt:i4>
      </vt:variant>
      <vt:variant>
        <vt:i4>158</vt:i4>
      </vt:variant>
      <vt:variant>
        <vt:i4>0</vt:i4>
      </vt:variant>
      <vt:variant>
        <vt:i4>5</vt:i4>
      </vt:variant>
      <vt:variant>
        <vt:lpwstr/>
      </vt:variant>
      <vt:variant>
        <vt:lpwstr>_Toc348693882</vt:lpwstr>
      </vt:variant>
      <vt:variant>
        <vt:i4>1966138</vt:i4>
      </vt:variant>
      <vt:variant>
        <vt:i4>152</vt:i4>
      </vt:variant>
      <vt:variant>
        <vt:i4>0</vt:i4>
      </vt:variant>
      <vt:variant>
        <vt:i4>5</vt:i4>
      </vt:variant>
      <vt:variant>
        <vt:lpwstr/>
      </vt:variant>
      <vt:variant>
        <vt:lpwstr>_Toc348693881</vt:lpwstr>
      </vt:variant>
      <vt:variant>
        <vt:i4>1966138</vt:i4>
      </vt:variant>
      <vt:variant>
        <vt:i4>146</vt:i4>
      </vt:variant>
      <vt:variant>
        <vt:i4>0</vt:i4>
      </vt:variant>
      <vt:variant>
        <vt:i4>5</vt:i4>
      </vt:variant>
      <vt:variant>
        <vt:lpwstr/>
      </vt:variant>
      <vt:variant>
        <vt:lpwstr>_Toc348693880</vt:lpwstr>
      </vt:variant>
      <vt:variant>
        <vt:i4>1114170</vt:i4>
      </vt:variant>
      <vt:variant>
        <vt:i4>140</vt:i4>
      </vt:variant>
      <vt:variant>
        <vt:i4>0</vt:i4>
      </vt:variant>
      <vt:variant>
        <vt:i4>5</vt:i4>
      </vt:variant>
      <vt:variant>
        <vt:lpwstr/>
      </vt:variant>
      <vt:variant>
        <vt:lpwstr>_Toc348693879</vt:lpwstr>
      </vt:variant>
      <vt:variant>
        <vt:i4>1114170</vt:i4>
      </vt:variant>
      <vt:variant>
        <vt:i4>134</vt:i4>
      </vt:variant>
      <vt:variant>
        <vt:i4>0</vt:i4>
      </vt:variant>
      <vt:variant>
        <vt:i4>5</vt:i4>
      </vt:variant>
      <vt:variant>
        <vt:lpwstr/>
      </vt:variant>
      <vt:variant>
        <vt:lpwstr>_Toc348693878</vt:lpwstr>
      </vt:variant>
      <vt:variant>
        <vt:i4>1114170</vt:i4>
      </vt:variant>
      <vt:variant>
        <vt:i4>128</vt:i4>
      </vt:variant>
      <vt:variant>
        <vt:i4>0</vt:i4>
      </vt:variant>
      <vt:variant>
        <vt:i4>5</vt:i4>
      </vt:variant>
      <vt:variant>
        <vt:lpwstr/>
      </vt:variant>
      <vt:variant>
        <vt:lpwstr>_Toc348693877</vt:lpwstr>
      </vt:variant>
      <vt:variant>
        <vt:i4>1114170</vt:i4>
      </vt:variant>
      <vt:variant>
        <vt:i4>122</vt:i4>
      </vt:variant>
      <vt:variant>
        <vt:i4>0</vt:i4>
      </vt:variant>
      <vt:variant>
        <vt:i4>5</vt:i4>
      </vt:variant>
      <vt:variant>
        <vt:lpwstr/>
      </vt:variant>
      <vt:variant>
        <vt:lpwstr>_Toc348693876</vt:lpwstr>
      </vt:variant>
      <vt:variant>
        <vt:i4>1114170</vt:i4>
      </vt:variant>
      <vt:variant>
        <vt:i4>119</vt:i4>
      </vt:variant>
      <vt:variant>
        <vt:i4>0</vt:i4>
      </vt:variant>
      <vt:variant>
        <vt:i4>5</vt:i4>
      </vt:variant>
      <vt:variant>
        <vt:lpwstr/>
      </vt:variant>
      <vt:variant>
        <vt:lpwstr>_Toc348693875</vt:lpwstr>
      </vt:variant>
      <vt:variant>
        <vt:i4>1114170</vt:i4>
      </vt:variant>
      <vt:variant>
        <vt:i4>113</vt:i4>
      </vt:variant>
      <vt:variant>
        <vt:i4>0</vt:i4>
      </vt:variant>
      <vt:variant>
        <vt:i4>5</vt:i4>
      </vt:variant>
      <vt:variant>
        <vt:lpwstr/>
      </vt:variant>
      <vt:variant>
        <vt:lpwstr>_Toc348693874</vt:lpwstr>
      </vt:variant>
      <vt:variant>
        <vt:i4>1114170</vt:i4>
      </vt:variant>
      <vt:variant>
        <vt:i4>107</vt:i4>
      </vt:variant>
      <vt:variant>
        <vt:i4>0</vt:i4>
      </vt:variant>
      <vt:variant>
        <vt:i4>5</vt:i4>
      </vt:variant>
      <vt:variant>
        <vt:lpwstr/>
      </vt:variant>
      <vt:variant>
        <vt:lpwstr>_Toc348693873</vt:lpwstr>
      </vt:variant>
      <vt:variant>
        <vt:i4>1114170</vt:i4>
      </vt:variant>
      <vt:variant>
        <vt:i4>101</vt:i4>
      </vt:variant>
      <vt:variant>
        <vt:i4>0</vt:i4>
      </vt:variant>
      <vt:variant>
        <vt:i4>5</vt:i4>
      </vt:variant>
      <vt:variant>
        <vt:lpwstr/>
      </vt:variant>
      <vt:variant>
        <vt:lpwstr>_Toc348693872</vt:lpwstr>
      </vt:variant>
      <vt:variant>
        <vt:i4>1114170</vt:i4>
      </vt:variant>
      <vt:variant>
        <vt:i4>95</vt:i4>
      </vt:variant>
      <vt:variant>
        <vt:i4>0</vt:i4>
      </vt:variant>
      <vt:variant>
        <vt:i4>5</vt:i4>
      </vt:variant>
      <vt:variant>
        <vt:lpwstr/>
      </vt:variant>
      <vt:variant>
        <vt:lpwstr>_Toc348693871</vt:lpwstr>
      </vt:variant>
      <vt:variant>
        <vt:i4>1114170</vt:i4>
      </vt:variant>
      <vt:variant>
        <vt:i4>89</vt:i4>
      </vt:variant>
      <vt:variant>
        <vt:i4>0</vt:i4>
      </vt:variant>
      <vt:variant>
        <vt:i4>5</vt:i4>
      </vt:variant>
      <vt:variant>
        <vt:lpwstr/>
      </vt:variant>
      <vt:variant>
        <vt:lpwstr>_Toc348693870</vt:lpwstr>
      </vt:variant>
      <vt:variant>
        <vt:i4>1048634</vt:i4>
      </vt:variant>
      <vt:variant>
        <vt:i4>83</vt:i4>
      </vt:variant>
      <vt:variant>
        <vt:i4>0</vt:i4>
      </vt:variant>
      <vt:variant>
        <vt:i4>5</vt:i4>
      </vt:variant>
      <vt:variant>
        <vt:lpwstr/>
      </vt:variant>
      <vt:variant>
        <vt:lpwstr>_Toc348693869</vt:lpwstr>
      </vt:variant>
      <vt:variant>
        <vt:i4>1048634</vt:i4>
      </vt:variant>
      <vt:variant>
        <vt:i4>77</vt:i4>
      </vt:variant>
      <vt:variant>
        <vt:i4>0</vt:i4>
      </vt:variant>
      <vt:variant>
        <vt:i4>5</vt:i4>
      </vt:variant>
      <vt:variant>
        <vt:lpwstr/>
      </vt:variant>
      <vt:variant>
        <vt:lpwstr>_Toc348693868</vt:lpwstr>
      </vt:variant>
      <vt:variant>
        <vt:i4>1048634</vt:i4>
      </vt:variant>
      <vt:variant>
        <vt:i4>71</vt:i4>
      </vt:variant>
      <vt:variant>
        <vt:i4>0</vt:i4>
      </vt:variant>
      <vt:variant>
        <vt:i4>5</vt:i4>
      </vt:variant>
      <vt:variant>
        <vt:lpwstr/>
      </vt:variant>
      <vt:variant>
        <vt:lpwstr>_Toc348693867</vt:lpwstr>
      </vt:variant>
      <vt:variant>
        <vt:i4>1048634</vt:i4>
      </vt:variant>
      <vt:variant>
        <vt:i4>68</vt:i4>
      </vt:variant>
      <vt:variant>
        <vt:i4>0</vt:i4>
      </vt:variant>
      <vt:variant>
        <vt:i4>5</vt:i4>
      </vt:variant>
      <vt:variant>
        <vt:lpwstr/>
      </vt:variant>
      <vt:variant>
        <vt:lpwstr>_Toc348693866</vt:lpwstr>
      </vt:variant>
      <vt:variant>
        <vt:i4>1048634</vt:i4>
      </vt:variant>
      <vt:variant>
        <vt:i4>62</vt:i4>
      </vt:variant>
      <vt:variant>
        <vt:i4>0</vt:i4>
      </vt:variant>
      <vt:variant>
        <vt:i4>5</vt:i4>
      </vt:variant>
      <vt:variant>
        <vt:lpwstr/>
      </vt:variant>
      <vt:variant>
        <vt:lpwstr>_Toc348693865</vt:lpwstr>
      </vt:variant>
      <vt:variant>
        <vt:i4>1048634</vt:i4>
      </vt:variant>
      <vt:variant>
        <vt:i4>56</vt:i4>
      </vt:variant>
      <vt:variant>
        <vt:i4>0</vt:i4>
      </vt:variant>
      <vt:variant>
        <vt:i4>5</vt:i4>
      </vt:variant>
      <vt:variant>
        <vt:lpwstr/>
      </vt:variant>
      <vt:variant>
        <vt:lpwstr>_Toc348693864</vt:lpwstr>
      </vt:variant>
      <vt:variant>
        <vt:i4>1048634</vt:i4>
      </vt:variant>
      <vt:variant>
        <vt:i4>50</vt:i4>
      </vt:variant>
      <vt:variant>
        <vt:i4>0</vt:i4>
      </vt:variant>
      <vt:variant>
        <vt:i4>5</vt:i4>
      </vt:variant>
      <vt:variant>
        <vt:lpwstr/>
      </vt:variant>
      <vt:variant>
        <vt:lpwstr>_Toc348693863</vt:lpwstr>
      </vt:variant>
      <vt:variant>
        <vt:i4>1048634</vt:i4>
      </vt:variant>
      <vt:variant>
        <vt:i4>44</vt:i4>
      </vt:variant>
      <vt:variant>
        <vt:i4>0</vt:i4>
      </vt:variant>
      <vt:variant>
        <vt:i4>5</vt:i4>
      </vt:variant>
      <vt:variant>
        <vt:lpwstr/>
      </vt:variant>
      <vt:variant>
        <vt:lpwstr>_Toc348693862</vt:lpwstr>
      </vt:variant>
      <vt:variant>
        <vt:i4>1048634</vt:i4>
      </vt:variant>
      <vt:variant>
        <vt:i4>38</vt:i4>
      </vt:variant>
      <vt:variant>
        <vt:i4>0</vt:i4>
      </vt:variant>
      <vt:variant>
        <vt:i4>5</vt:i4>
      </vt:variant>
      <vt:variant>
        <vt:lpwstr/>
      </vt:variant>
      <vt:variant>
        <vt:lpwstr>_Toc348693861</vt:lpwstr>
      </vt:variant>
      <vt:variant>
        <vt:i4>1048634</vt:i4>
      </vt:variant>
      <vt:variant>
        <vt:i4>32</vt:i4>
      </vt:variant>
      <vt:variant>
        <vt:i4>0</vt:i4>
      </vt:variant>
      <vt:variant>
        <vt:i4>5</vt:i4>
      </vt:variant>
      <vt:variant>
        <vt:lpwstr/>
      </vt:variant>
      <vt:variant>
        <vt:lpwstr>_Toc348693860</vt:lpwstr>
      </vt:variant>
      <vt:variant>
        <vt:i4>1245242</vt:i4>
      </vt:variant>
      <vt:variant>
        <vt:i4>26</vt:i4>
      </vt:variant>
      <vt:variant>
        <vt:i4>0</vt:i4>
      </vt:variant>
      <vt:variant>
        <vt:i4>5</vt:i4>
      </vt:variant>
      <vt:variant>
        <vt:lpwstr/>
      </vt:variant>
      <vt:variant>
        <vt:lpwstr>_Toc348693859</vt:lpwstr>
      </vt:variant>
      <vt:variant>
        <vt:i4>1245242</vt:i4>
      </vt:variant>
      <vt:variant>
        <vt:i4>20</vt:i4>
      </vt:variant>
      <vt:variant>
        <vt:i4>0</vt:i4>
      </vt:variant>
      <vt:variant>
        <vt:i4>5</vt:i4>
      </vt:variant>
      <vt:variant>
        <vt:lpwstr/>
      </vt:variant>
      <vt:variant>
        <vt:lpwstr>_Toc348693858</vt:lpwstr>
      </vt:variant>
      <vt:variant>
        <vt:i4>1245242</vt:i4>
      </vt:variant>
      <vt:variant>
        <vt:i4>17</vt:i4>
      </vt:variant>
      <vt:variant>
        <vt:i4>0</vt:i4>
      </vt:variant>
      <vt:variant>
        <vt:i4>5</vt:i4>
      </vt:variant>
      <vt:variant>
        <vt:lpwstr/>
      </vt:variant>
      <vt:variant>
        <vt:lpwstr>_Toc348693857</vt:lpwstr>
      </vt:variant>
      <vt:variant>
        <vt:i4>1245242</vt:i4>
      </vt:variant>
      <vt:variant>
        <vt:i4>11</vt:i4>
      </vt:variant>
      <vt:variant>
        <vt:i4>0</vt:i4>
      </vt:variant>
      <vt:variant>
        <vt:i4>5</vt:i4>
      </vt:variant>
      <vt:variant>
        <vt:lpwstr/>
      </vt:variant>
      <vt:variant>
        <vt:lpwstr>_Toc348693856</vt:lpwstr>
      </vt:variant>
      <vt:variant>
        <vt:i4>1835119</vt:i4>
      </vt:variant>
      <vt:variant>
        <vt:i4>6</vt:i4>
      </vt:variant>
      <vt:variant>
        <vt:i4>0</vt:i4>
      </vt:variant>
      <vt:variant>
        <vt:i4>5</vt:i4>
      </vt:variant>
      <vt:variant>
        <vt:lpwstr>mailto:david@workspacetraining.com.au</vt:lpwstr>
      </vt:variant>
      <vt:variant>
        <vt:lpwstr/>
      </vt:variant>
      <vt:variant>
        <vt:i4>3342399</vt:i4>
      </vt:variant>
      <vt:variant>
        <vt:i4>3</vt:i4>
      </vt:variant>
      <vt:variant>
        <vt:i4>0</vt:i4>
      </vt:variant>
      <vt:variant>
        <vt:i4>5</vt:i4>
      </vt:variant>
      <vt:variant>
        <vt:lpwstr>http://www.flooringtech.com.au/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 Training</dc:creator>
  <cp:lastModifiedBy>Kath</cp:lastModifiedBy>
  <cp:revision>227</cp:revision>
  <cp:lastPrinted>2013-06-19T05:27:00Z</cp:lastPrinted>
  <dcterms:created xsi:type="dcterms:W3CDTF">2013-04-30T01:24:00Z</dcterms:created>
  <dcterms:modified xsi:type="dcterms:W3CDTF">2014-01-02T22:39:00Z</dcterms:modified>
</cp:coreProperties>
</file>